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jc w:val="center"/>
        <w:rPr>
          <w:rFonts w:hint="eastAsia" w:ascii="Times New Roman" w:hAnsi="Times New Roman" w:eastAsia="华文中宋"/>
          <w:b/>
          <w:bCs/>
          <w:sz w:val="44"/>
          <w:szCs w:val="44"/>
        </w:rPr>
      </w:pPr>
    </w:p>
    <w:p>
      <w:pPr>
        <w:spacing w:after="0" w:line="560" w:lineRule="exact"/>
        <w:jc w:val="center"/>
        <w:rPr>
          <w:rFonts w:ascii="Times New Roman" w:hAnsi="Times New Roman" w:eastAsia="华文中宋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华文中宋"/>
          <w:b/>
          <w:bCs/>
          <w:sz w:val="44"/>
          <w:szCs w:val="44"/>
        </w:rPr>
        <w:t>杞县土壤污染风险管控与修复成效评估报告</w:t>
      </w:r>
    </w:p>
    <w:p>
      <w:pPr>
        <w:spacing w:after="0" w:line="560" w:lineRule="exact"/>
        <w:jc w:val="center"/>
        <w:rPr>
          <w:rFonts w:ascii="Times New Roman" w:hAnsi="Times New Roman" w:eastAsia="华文中宋"/>
          <w:b/>
          <w:bCs/>
          <w:sz w:val="44"/>
          <w:szCs w:val="44"/>
        </w:rPr>
      </w:pPr>
    </w:p>
    <w:p>
      <w:pPr>
        <w:widowControl w:val="0"/>
        <w:spacing w:after="0" w:line="360" w:lineRule="auto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受河南省生态环境厅委托，按照《河南省土壤污染风险管控与修复成效评估技术指南（试行）》，河南省环境保护科学研究院对杞县2017～2019年期间土壤污染风险管控与修复成效进行了技术评估。现将评估报告主要结果公示如下：</w:t>
      </w:r>
    </w:p>
    <w:p>
      <w:pPr>
        <w:spacing w:after="0" w:line="560" w:lineRule="exact"/>
        <w:ind w:firstLine="640" w:firstLineChars="200"/>
        <w:outlineLvl w:val="1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</w:t>
      </w:r>
      <w:r>
        <w:rPr>
          <w:rFonts w:ascii="Times New Roman" w:hAnsi="Times New Roman" w:eastAsia="黑体"/>
          <w:sz w:val="32"/>
          <w:szCs w:val="32"/>
        </w:rPr>
        <w:t>、评估内容完成</w:t>
      </w:r>
      <w:r>
        <w:rPr>
          <w:rFonts w:hint="eastAsia" w:ascii="Times New Roman" w:hAnsi="Times New Roman" w:eastAsia="黑体"/>
          <w:sz w:val="32"/>
          <w:szCs w:val="32"/>
        </w:rPr>
        <w:t>概况</w:t>
      </w:r>
    </w:p>
    <w:p>
      <w:pPr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1、</w:t>
      </w:r>
      <w:r>
        <w:rPr>
          <w:rFonts w:ascii="Times New Roman" w:hAnsi="Times New Roman" w:eastAsia="仿宋_GB2312"/>
          <w:sz w:val="32"/>
          <w:szCs w:val="32"/>
        </w:rPr>
        <w:t>评估期内，</w:t>
      </w:r>
      <w:r>
        <w:rPr>
          <w:rFonts w:hint="eastAsia" w:ascii="Times New Roman" w:hAnsi="Times New Roman" w:eastAsia="仿宋_GB2312"/>
          <w:sz w:val="32"/>
          <w:szCs w:val="32"/>
        </w:rPr>
        <w:t>杞县</w:t>
      </w:r>
      <w:r>
        <w:rPr>
          <w:rFonts w:ascii="Times New Roman" w:hAnsi="Times New Roman" w:eastAsia="仿宋_GB2312"/>
          <w:sz w:val="32"/>
          <w:szCs w:val="32"/>
        </w:rPr>
        <w:t>制定了土壤污染防治方案及相关政策文件，细化任务分工，强化部门协作，各部门、各乡镇（街道）落实各项任务要求，有序推进</w:t>
      </w:r>
      <w:r>
        <w:rPr>
          <w:rFonts w:hint="eastAsia" w:ascii="Times New Roman" w:hAnsi="Times New Roman" w:eastAsia="仿宋_GB2312"/>
          <w:sz w:val="32"/>
          <w:szCs w:val="32"/>
        </w:rPr>
        <w:t>土壤污染防治工作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2、农用地土壤</w:t>
      </w:r>
      <w:r>
        <w:rPr>
          <w:rFonts w:hint="eastAsia" w:ascii="Times New Roman" w:hAnsi="Times New Roman" w:eastAsia="仿宋_GB2312"/>
          <w:sz w:val="32"/>
          <w:szCs w:val="32"/>
        </w:rPr>
        <w:t>污染防治方面，完成了耕地土壤质量类别划分，</w:t>
      </w:r>
      <w:r>
        <w:rPr>
          <w:rFonts w:ascii="Times New Roman" w:hAnsi="Times New Roman" w:eastAsia="仿宋_GB2312"/>
          <w:sz w:val="32"/>
          <w:szCs w:val="32"/>
        </w:rPr>
        <w:t>落实了</w:t>
      </w:r>
      <w:r>
        <w:rPr>
          <w:rFonts w:hint="eastAsia" w:ascii="Times New Roman" w:hAnsi="Times New Roman" w:eastAsia="仿宋_GB2312"/>
          <w:sz w:val="32"/>
          <w:szCs w:val="32"/>
        </w:rPr>
        <w:t>年度农用地</w:t>
      </w:r>
      <w:r>
        <w:rPr>
          <w:rFonts w:ascii="Times New Roman" w:hAnsi="Times New Roman" w:eastAsia="仿宋_GB2312"/>
          <w:sz w:val="32"/>
          <w:szCs w:val="32"/>
        </w:rPr>
        <w:t>安全利用任务。</w:t>
      </w:r>
    </w:p>
    <w:p>
      <w:pPr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3、建设用地</w:t>
      </w:r>
      <w:r>
        <w:rPr>
          <w:rFonts w:hint="eastAsia" w:ascii="Times New Roman" w:hAnsi="Times New Roman" w:eastAsia="仿宋_GB2312"/>
          <w:sz w:val="32"/>
          <w:szCs w:val="32"/>
        </w:rPr>
        <w:t>土壤环境保护方面，完成</w:t>
      </w:r>
      <w:r>
        <w:rPr>
          <w:rFonts w:ascii="Times New Roman" w:hAnsi="Times New Roman" w:eastAsia="仿宋_GB2312"/>
          <w:sz w:val="32"/>
          <w:szCs w:val="32"/>
        </w:rPr>
        <w:t>土壤污染隐患排查整治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建立了疑似污染地块</w:t>
      </w:r>
      <w:r>
        <w:rPr>
          <w:rFonts w:hint="eastAsia" w:ascii="Times New Roman" w:hAnsi="Times New Roman" w:eastAsia="仿宋_GB2312"/>
          <w:sz w:val="32"/>
          <w:szCs w:val="32"/>
        </w:rPr>
        <w:t>清单（1个地块）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落实了</w:t>
      </w:r>
      <w:r>
        <w:rPr>
          <w:rFonts w:ascii="Times New Roman" w:hAnsi="Times New Roman" w:eastAsia="仿宋_GB2312"/>
          <w:sz w:val="32"/>
          <w:szCs w:val="32"/>
        </w:rPr>
        <w:t>污染地块环境管理联席会议制度，</w:t>
      </w:r>
      <w:r>
        <w:rPr>
          <w:rFonts w:hint="eastAsia" w:ascii="Times New Roman" w:hAnsi="Times New Roman" w:eastAsia="仿宋_GB2312"/>
          <w:sz w:val="32"/>
          <w:szCs w:val="32"/>
        </w:rPr>
        <w:t>完成了1个建设用地地块的初步调查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spacing w:after="0" w:line="560" w:lineRule="exact"/>
        <w:ind w:firstLine="640" w:firstLineChars="200"/>
        <w:outlineLvl w:val="1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</w:t>
      </w:r>
      <w:r>
        <w:rPr>
          <w:rFonts w:ascii="Times New Roman" w:hAnsi="Times New Roman" w:eastAsia="黑体"/>
          <w:sz w:val="32"/>
          <w:szCs w:val="32"/>
        </w:rPr>
        <w:t>、评估结果</w:t>
      </w:r>
    </w:p>
    <w:p>
      <w:pPr>
        <w:widowControl w:val="0"/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按照《河南省土壤污染风险管控与修复成效评估技术指南（试行）》，2017～20</w:t>
      </w:r>
      <w:r>
        <w:rPr>
          <w:rFonts w:hint="eastAsia" w:ascii="Times New Roman" w:hAnsi="Times New Roman" w:eastAsia="仿宋_GB2312"/>
          <w:sz w:val="32"/>
          <w:szCs w:val="32"/>
        </w:rPr>
        <w:t>19</w:t>
      </w:r>
      <w:r>
        <w:rPr>
          <w:rFonts w:ascii="Times New Roman" w:hAnsi="Times New Roman" w:eastAsia="仿宋_GB2312"/>
          <w:sz w:val="32"/>
          <w:szCs w:val="32"/>
        </w:rPr>
        <w:t>年期间</w:t>
      </w:r>
      <w:r>
        <w:rPr>
          <w:rFonts w:hint="eastAsia" w:ascii="Times New Roman" w:hAnsi="Times New Roman" w:eastAsia="仿宋_GB2312"/>
          <w:sz w:val="32"/>
          <w:szCs w:val="32"/>
        </w:rPr>
        <w:t>杞县土壤污染风险管控与修复成效</w:t>
      </w:r>
      <w:r>
        <w:rPr>
          <w:rFonts w:ascii="Times New Roman" w:hAnsi="Times New Roman" w:eastAsia="仿宋_GB2312"/>
          <w:sz w:val="32"/>
          <w:szCs w:val="32"/>
        </w:rPr>
        <w:t>评估结果为</w:t>
      </w:r>
      <w:r>
        <w:rPr>
          <w:rFonts w:hint="eastAsia" w:ascii="Times New Roman" w:hAnsi="Times New Roman" w:eastAsia="仿宋_GB2312"/>
          <w:sz w:val="32"/>
          <w:szCs w:val="32"/>
        </w:rPr>
        <w:t>优秀</w:t>
      </w:r>
      <w:r>
        <w:rPr>
          <w:rFonts w:ascii="Times New Roman" w:hAnsi="Times New Roman" w:eastAsia="仿宋_GB2312"/>
          <w:sz w:val="32"/>
          <w:szCs w:val="32"/>
        </w:rPr>
        <w:t>等级。</w:t>
      </w:r>
    </w:p>
    <w:p>
      <w:pPr>
        <w:spacing w:after="0" w:line="560" w:lineRule="exact"/>
        <w:ind w:firstLine="640" w:firstLineChars="200"/>
        <w:jc w:val="right"/>
        <w:rPr>
          <w:rFonts w:ascii="Times New Roman" w:hAnsi="Times New Roman" w:eastAsia="仿宋_GB2312"/>
          <w:sz w:val="32"/>
          <w:szCs w:val="32"/>
        </w:rPr>
      </w:pPr>
    </w:p>
    <w:p>
      <w:pPr>
        <w:spacing w:after="0" w:line="560" w:lineRule="exact"/>
        <w:ind w:right="1280" w:firstLine="640" w:firstLineChars="200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2020年</w:t>
      </w:r>
      <w:r>
        <w:rPr>
          <w:rFonts w:hint="eastAsia" w:ascii="Times New Roman" w:hAnsi="Times New Roman" w:eastAsia="仿宋_GB2312"/>
          <w:sz w:val="32"/>
          <w:szCs w:val="32"/>
        </w:rPr>
        <w:t>12月25日</w:t>
      </w:r>
    </w:p>
    <w:p/>
    <w:p/>
    <w:sectPr>
      <w:footerReference r:id="rId3" w:type="default"/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1"/>
        <w:rFonts w:ascii="宋体" w:hAnsi="宋体"/>
        <w:sz w:val="28"/>
        <w:szCs w:val="28"/>
      </w:rPr>
    </w:pPr>
    <w:r>
      <w:rPr>
        <w:rStyle w:val="11"/>
        <w:rFonts w:hint="eastAsia" w:ascii="宋体" w:hAnsi="宋体"/>
        <w:sz w:val="28"/>
        <w:szCs w:val="28"/>
      </w:rPr>
      <w:t xml:space="preserve">— </w:t>
    </w:r>
    <w:r>
      <w:rPr>
        <w:rStyle w:val="11"/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Style w:val="11"/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2</w:t>
    </w:r>
    <w:r>
      <w:rPr>
        <w:rStyle w:val="11"/>
        <w:rFonts w:ascii="宋体" w:hAnsi="宋体"/>
        <w:sz w:val="28"/>
        <w:szCs w:val="28"/>
      </w:rPr>
      <w:fldChar w:fldCharType="end"/>
    </w:r>
    <w:r>
      <w:rPr>
        <w:rStyle w:val="11"/>
        <w:rFonts w:hint="eastAsia" w:ascii="宋体" w:hAnsi="宋体"/>
        <w:sz w:val="28"/>
        <w:szCs w:val="28"/>
      </w:rPr>
      <w:t xml:space="preserve"> —</w:t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07884"/>
    <w:rsid w:val="0002340D"/>
    <w:rsid w:val="00027825"/>
    <w:rsid w:val="00032C27"/>
    <w:rsid w:val="0003508C"/>
    <w:rsid w:val="00035B22"/>
    <w:rsid w:val="0004071A"/>
    <w:rsid w:val="00051EEC"/>
    <w:rsid w:val="000658DE"/>
    <w:rsid w:val="00077082"/>
    <w:rsid w:val="00084356"/>
    <w:rsid w:val="00085A0D"/>
    <w:rsid w:val="00092DFE"/>
    <w:rsid w:val="000A0B6D"/>
    <w:rsid w:val="000A1909"/>
    <w:rsid w:val="000A4B34"/>
    <w:rsid w:val="000A7E6F"/>
    <w:rsid w:val="000B16C1"/>
    <w:rsid w:val="000B3864"/>
    <w:rsid w:val="000B5864"/>
    <w:rsid w:val="000B5A50"/>
    <w:rsid w:val="000B6EF0"/>
    <w:rsid w:val="000C4C0E"/>
    <w:rsid w:val="000C64D3"/>
    <w:rsid w:val="000C7364"/>
    <w:rsid w:val="000D2955"/>
    <w:rsid w:val="000D4701"/>
    <w:rsid w:val="000D48B8"/>
    <w:rsid w:val="000E4EA4"/>
    <w:rsid w:val="000F1E00"/>
    <w:rsid w:val="000F3B8B"/>
    <w:rsid w:val="000F4D92"/>
    <w:rsid w:val="00103015"/>
    <w:rsid w:val="00103AAE"/>
    <w:rsid w:val="00106C37"/>
    <w:rsid w:val="00111342"/>
    <w:rsid w:val="00112526"/>
    <w:rsid w:val="0012074D"/>
    <w:rsid w:val="00132F4F"/>
    <w:rsid w:val="00133933"/>
    <w:rsid w:val="00135E48"/>
    <w:rsid w:val="0015251C"/>
    <w:rsid w:val="00152BC1"/>
    <w:rsid w:val="001579C2"/>
    <w:rsid w:val="0016458F"/>
    <w:rsid w:val="0016793A"/>
    <w:rsid w:val="00191AA6"/>
    <w:rsid w:val="00196F78"/>
    <w:rsid w:val="00197EDF"/>
    <w:rsid w:val="001A34F2"/>
    <w:rsid w:val="001A6EBE"/>
    <w:rsid w:val="001B10AD"/>
    <w:rsid w:val="001B20AD"/>
    <w:rsid w:val="001B57C9"/>
    <w:rsid w:val="001C02FC"/>
    <w:rsid w:val="001D352D"/>
    <w:rsid w:val="001E4C9F"/>
    <w:rsid w:val="001E5A95"/>
    <w:rsid w:val="001F4B5D"/>
    <w:rsid w:val="001F6700"/>
    <w:rsid w:val="001F6940"/>
    <w:rsid w:val="00204AD4"/>
    <w:rsid w:val="00211E6D"/>
    <w:rsid w:val="002217FA"/>
    <w:rsid w:val="00230F11"/>
    <w:rsid w:val="00231EF1"/>
    <w:rsid w:val="00234C9F"/>
    <w:rsid w:val="00234F26"/>
    <w:rsid w:val="00237887"/>
    <w:rsid w:val="00246073"/>
    <w:rsid w:val="002673FA"/>
    <w:rsid w:val="00271189"/>
    <w:rsid w:val="0027496C"/>
    <w:rsid w:val="002766A7"/>
    <w:rsid w:val="00277447"/>
    <w:rsid w:val="00282AB1"/>
    <w:rsid w:val="0029072A"/>
    <w:rsid w:val="00290900"/>
    <w:rsid w:val="00291029"/>
    <w:rsid w:val="002915BA"/>
    <w:rsid w:val="00293031"/>
    <w:rsid w:val="00293663"/>
    <w:rsid w:val="00296A3A"/>
    <w:rsid w:val="002A3A47"/>
    <w:rsid w:val="002B075C"/>
    <w:rsid w:val="002B535B"/>
    <w:rsid w:val="002C359D"/>
    <w:rsid w:val="002C78BB"/>
    <w:rsid w:val="002D3235"/>
    <w:rsid w:val="002D3790"/>
    <w:rsid w:val="002E03DF"/>
    <w:rsid w:val="002F0933"/>
    <w:rsid w:val="002F3379"/>
    <w:rsid w:val="002F4248"/>
    <w:rsid w:val="002F43EC"/>
    <w:rsid w:val="002F6AA3"/>
    <w:rsid w:val="002F7EC1"/>
    <w:rsid w:val="00304562"/>
    <w:rsid w:val="00307007"/>
    <w:rsid w:val="00322EB3"/>
    <w:rsid w:val="00323B43"/>
    <w:rsid w:val="00325D4F"/>
    <w:rsid w:val="0033136F"/>
    <w:rsid w:val="00335F0C"/>
    <w:rsid w:val="0033685A"/>
    <w:rsid w:val="00337E63"/>
    <w:rsid w:val="0034035F"/>
    <w:rsid w:val="003464FA"/>
    <w:rsid w:val="00352A42"/>
    <w:rsid w:val="0035544F"/>
    <w:rsid w:val="003564CD"/>
    <w:rsid w:val="00356EDA"/>
    <w:rsid w:val="0036255A"/>
    <w:rsid w:val="00362CC3"/>
    <w:rsid w:val="00367A16"/>
    <w:rsid w:val="0037163C"/>
    <w:rsid w:val="003762C7"/>
    <w:rsid w:val="00383851"/>
    <w:rsid w:val="00385930"/>
    <w:rsid w:val="00385EDA"/>
    <w:rsid w:val="00392CDB"/>
    <w:rsid w:val="00395015"/>
    <w:rsid w:val="00395F90"/>
    <w:rsid w:val="003A2DD0"/>
    <w:rsid w:val="003A2E38"/>
    <w:rsid w:val="003B0FD7"/>
    <w:rsid w:val="003B1C0A"/>
    <w:rsid w:val="003B2758"/>
    <w:rsid w:val="003B3307"/>
    <w:rsid w:val="003B4EB8"/>
    <w:rsid w:val="003C0E83"/>
    <w:rsid w:val="003C3D66"/>
    <w:rsid w:val="003D37D8"/>
    <w:rsid w:val="003D438A"/>
    <w:rsid w:val="003D4BF9"/>
    <w:rsid w:val="003D6F69"/>
    <w:rsid w:val="003E6D16"/>
    <w:rsid w:val="003F4003"/>
    <w:rsid w:val="003F463B"/>
    <w:rsid w:val="003F502B"/>
    <w:rsid w:val="003F73EA"/>
    <w:rsid w:val="003F767F"/>
    <w:rsid w:val="00402BD6"/>
    <w:rsid w:val="00406D10"/>
    <w:rsid w:val="00417790"/>
    <w:rsid w:val="004228A8"/>
    <w:rsid w:val="00426133"/>
    <w:rsid w:val="00432A65"/>
    <w:rsid w:val="004358AB"/>
    <w:rsid w:val="00437B9F"/>
    <w:rsid w:val="004416C5"/>
    <w:rsid w:val="00441B8A"/>
    <w:rsid w:val="00447118"/>
    <w:rsid w:val="00450486"/>
    <w:rsid w:val="00456C59"/>
    <w:rsid w:val="00457208"/>
    <w:rsid w:val="004574F6"/>
    <w:rsid w:val="00461B37"/>
    <w:rsid w:val="00461FD7"/>
    <w:rsid w:val="00462CC8"/>
    <w:rsid w:val="00463384"/>
    <w:rsid w:val="004649FE"/>
    <w:rsid w:val="00467138"/>
    <w:rsid w:val="0047035D"/>
    <w:rsid w:val="00473C23"/>
    <w:rsid w:val="00483404"/>
    <w:rsid w:val="004839EF"/>
    <w:rsid w:val="00483A01"/>
    <w:rsid w:val="00484045"/>
    <w:rsid w:val="00490B3C"/>
    <w:rsid w:val="00493454"/>
    <w:rsid w:val="0049435A"/>
    <w:rsid w:val="004B3585"/>
    <w:rsid w:val="004B4044"/>
    <w:rsid w:val="004B475D"/>
    <w:rsid w:val="004C2C5A"/>
    <w:rsid w:val="004C33A1"/>
    <w:rsid w:val="004D1EFB"/>
    <w:rsid w:val="004E4EAF"/>
    <w:rsid w:val="004F35F3"/>
    <w:rsid w:val="004F5693"/>
    <w:rsid w:val="004F645D"/>
    <w:rsid w:val="00501B75"/>
    <w:rsid w:val="0051134A"/>
    <w:rsid w:val="00512503"/>
    <w:rsid w:val="00514134"/>
    <w:rsid w:val="00514AE1"/>
    <w:rsid w:val="00514D1D"/>
    <w:rsid w:val="00523F43"/>
    <w:rsid w:val="00525160"/>
    <w:rsid w:val="0053292B"/>
    <w:rsid w:val="005406AC"/>
    <w:rsid w:val="005430F6"/>
    <w:rsid w:val="0054422C"/>
    <w:rsid w:val="00544AC1"/>
    <w:rsid w:val="00550BD7"/>
    <w:rsid w:val="00560469"/>
    <w:rsid w:val="00565F60"/>
    <w:rsid w:val="00566BB7"/>
    <w:rsid w:val="00566F5B"/>
    <w:rsid w:val="0057275D"/>
    <w:rsid w:val="00575BFC"/>
    <w:rsid w:val="00586273"/>
    <w:rsid w:val="00586E46"/>
    <w:rsid w:val="005A6AC9"/>
    <w:rsid w:val="005B0164"/>
    <w:rsid w:val="005B1DF0"/>
    <w:rsid w:val="005C13FE"/>
    <w:rsid w:val="005C3DA4"/>
    <w:rsid w:val="005C5B34"/>
    <w:rsid w:val="005C6CE6"/>
    <w:rsid w:val="005E36B3"/>
    <w:rsid w:val="005F1512"/>
    <w:rsid w:val="006047D6"/>
    <w:rsid w:val="00611362"/>
    <w:rsid w:val="006177A1"/>
    <w:rsid w:val="00633E7E"/>
    <w:rsid w:val="0063670A"/>
    <w:rsid w:val="00641D8D"/>
    <w:rsid w:val="00645A3E"/>
    <w:rsid w:val="006524F1"/>
    <w:rsid w:val="00654037"/>
    <w:rsid w:val="0065785A"/>
    <w:rsid w:val="00664221"/>
    <w:rsid w:val="00664C9F"/>
    <w:rsid w:val="00666F9A"/>
    <w:rsid w:val="00667F8C"/>
    <w:rsid w:val="00670011"/>
    <w:rsid w:val="00670605"/>
    <w:rsid w:val="00675E2F"/>
    <w:rsid w:val="006776D6"/>
    <w:rsid w:val="006819DF"/>
    <w:rsid w:val="00682EED"/>
    <w:rsid w:val="0068603A"/>
    <w:rsid w:val="00690B2B"/>
    <w:rsid w:val="006A5959"/>
    <w:rsid w:val="006B3AD6"/>
    <w:rsid w:val="006C3AF6"/>
    <w:rsid w:val="006C521A"/>
    <w:rsid w:val="006D14AB"/>
    <w:rsid w:val="006D68B3"/>
    <w:rsid w:val="006D71E0"/>
    <w:rsid w:val="006E09CB"/>
    <w:rsid w:val="006F5656"/>
    <w:rsid w:val="00701676"/>
    <w:rsid w:val="00706A25"/>
    <w:rsid w:val="00714E0B"/>
    <w:rsid w:val="0071761C"/>
    <w:rsid w:val="00717D71"/>
    <w:rsid w:val="00720BCA"/>
    <w:rsid w:val="007213C2"/>
    <w:rsid w:val="00721534"/>
    <w:rsid w:val="00725002"/>
    <w:rsid w:val="00730332"/>
    <w:rsid w:val="00730D65"/>
    <w:rsid w:val="00734339"/>
    <w:rsid w:val="00741C24"/>
    <w:rsid w:val="007422E8"/>
    <w:rsid w:val="00760CB4"/>
    <w:rsid w:val="00771C41"/>
    <w:rsid w:val="00774EA3"/>
    <w:rsid w:val="00787745"/>
    <w:rsid w:val="007A33D2"/>
    <w:rsid w:val="007A4F46"/>
    <w:rsid w:val="007A5127"/>
    <w:rsid w:val="007A64C4"/>
    <w:rsid w:val="007A6FF6"/>
    <w:rsid w:val="007B23D4"/>
    <w:rsid w:val="007C1D82"/>
    <w:rsid w:val="007C2F8F"/>
    <w:rsid w:val="007C7CCD"/>
    <w:rsid w:val="007D0C00"/>
    <w:rsid w:val="007D436B"/>
    <w:rsid w:val="007D5D3C"/>
    <w:rsid w:val="007E094E"/>
    <w:rsid w:val="007E5479"/>
    <w:rsid w:val="007E6F69"/>
    <w:rsid w:val="007E731B"/>
    <w:rsid w:val="0080026A"/>
    <w:rsid w:val="0080357D"/>
    <w:rsid w:val="008208EC"/>
    <w:rsid w:val="0082182D"/>
    <w:rsid w:val="00822759"/>
    <w:rsid w:val="008241C8"/>
    <w:rsid w:val="00847453"/>
    <w:rsid w:val="00847B19"/>
    <w:rsid w:val="0086021C"/>
    <w:rsid w:val="008624BF"/>
    <w:rsid w:val="0086722D"/>
    <w:rsid w:val="0087343E"/>
    <w:rsid w:val="00881615"/>
    <w:rsid w:val="00893A95"/>
    <w:rsid w:val="00894008"/>
    <w:rsid w:val="008B1F10"/>
    <w:rsid w:val="008B7726"/>
    <w:rsid w:val="008B7B0D"/>
    <w:rsid w:val="008C3524"/>
    <w:rsid w:val="008C42C3"/>
    <w:rsid w:val="008E0309"/>
    <w:rsid w:val="008E0842"/>
    <w:rsid w:val="008E4E44"/>
    <w:rsid w:val="008E525C"/>
    <w:rsid w:val="008E5A1D"/>
    <w:rsid w:val="008E60E4"/>
    <w:rsid w:val="008F1463"/>
    <w:rsid w:val="008F375F"/>
    <w:rsid w:val="008F6567"/>
    <w:rsid w:val="009148FA"/>
    <w:rsid w:val="00921202"/>
    <w:rsid w:val="00922820"/>
    <w:rsid w:val="00924697"/>
    <w:rsid w:val="00934A4B"/>
    <w:rsid w:val="00940652"/>
    <w:rsid w:val="00940EE9"/>
    <w:rsid w:val="00951FFB"/>
    <w:rsid w:val="0095625C"/>
    <w:rsid w:val="00970EEF"/>
    <w:rsid w:val="00971D3C"/>
    <w:rsid w:val="00972F8D"/>
    <w:rsid w:val="00974C63"/>
    <w:rsid w:val="00976BF7"/>
    <w:rsid w:val="00977AD5"/>
    <w:rsid w:val="00983DEC"/>
    <w:rsid w:val="009974FD"/>
    <w:rsid w:val="009A736D"/>
    <w:rsid w:val="009B42F7"/>
    <w:rsid w:val="009C0DE2"/>
    <w:rsid w:val="009C75D3"/>
    <w:rsid w:val="009E22F8"/>
    <w:rsid w:val="009E6EB3"/>
    <w:rsid w:val="009E7010"/>
    <w:rsid w:val="009F4202"/>
    <w:rsid w:val="00A02DBC"/>
    <w:rsid w:val="00A03033"/>
    <w:rsid w:val="00A055A7"/>
    <w:rsid w:val="00A1558A"/>
    <w:rsid w:val="00A15CAE"/>
    <w:rsid w:val="00A17B78"/>
    <w:rsid w:val="00A20D11"/>
    <w:rsid w:val="00A31AEB"/>
    <w:rsid w:val="00A3746D"/>
    <w:rsid w:val="00A468D6"/>
    <w:rsid w:val="00A51FEC"/>
    <w:rsid w:val="00A7111A"/>
    <w:rsid w:val="00A7212B"/>
    <w:rsid w:val="00A727AD"/>
    <w:rsid w:val="00A72AFA"/>
    <w:rsid w:val="00A8012F"/>
    <w:rsid w:val="00A95B8F"/>
    <w:rsid w:val="00AA0E54"/>
    <w:rsid w:val="00AA46EB"/>
    <w:rsid w:val="00AA6337"/>
    <w:rsid w:val="00AB1FF6"/>
    <w:rsid w:val="00AB7089"/>
    <w:rsid w:val="00AC6154"/>
    <w:rsid w:val="00AC789E"/>
    <w:rsid w:val="00AE46D4"/>
    <w:rsid w:val="00AE4B37"/>
    <w:rsid w:val="00AF257B"/>
    <w:rsid w:val="00AF3A6A"/>
    <w:rsid w:val="00AF7EAA"/>
    <w:rsid w:val="00B06B9B"/>
    <w:rsid w:val="00B113C4"/>
    <w:rsid w:val="00B11681"/>
    <w:rsid w:val="00B272D3"/>
    <w:rsid w:val="00B35527"/>
    <w:rsid w:val="00B466B3"/>
    <w:rsid w:val="00B51A5C"/>
    <w:rsid w:val="00B531D3"/>
    <w:rsid w:val="00B66BF4"/>
    <w:rsid w:val="00B67AE7"/>
    <w:rsid w:val="00B67E25"/>
    <w:rsid w:val="00B70875"/>
    <w:rsid w:val="00B70CCF"/>
    <w:rsid w:val="00B754FC"/>
    <w:rsid w:val="00B77E11"/>
    <w:rsid w:val="00B830E7"/>
    <w:rsid w:val="00B85AD3"/>
    <w:rsid w:val="00B862D3"/>
    <w:rsid w:val="00B96B86"/>
    <w:rsid w:val="00BA3971"/>
    <w:rsid w:val="00BA3C2E"/>
    <w:rsid w:val="00BA4347"/>
    <w:rsid w:val="00BA6C23"/>
    <w:rsid w:val="00BB16B8"/>
    <w:rsid w:val="00BD2283"/>
    <w:rsid w:val="00BD6E44"/>
    <w:rsid w:val="00BE1777"/>
    <w:rsid w:val="00BE29A9"/>
    <w:rsid w:val="00BF3567"/>
    <w:rsid w:val="00C06341"/>
    <w:rsid w:val="00C07D4A"/>
    <w:rsid w:val="00C15CD4"/>
    <w:rsid w:val="00C16CD7"/>
    <w:rsid w:val="00C30FBB"/>
    <w:rsid w:val="00C33BDF"/>
    <w:rsid w:val="00C406D1"/>
    <w:rsid w:val="00C40723"/>
    <w:rsid w:val="00C41096"/>
    <w:rsid w:val="00C428EE"/>
    <w:rsid w:val="00C430A9"/>
    <w:rsid w:val="00C6058C"/>
    <w:rsid w:val="00C648CA"/>
    <w:rsid w:val="00C65D03"/>
    <w:rsid w:val="00C6737C"/>
    <w:rsid w:val="00C755E1"/>
    <w:rsid w:val="00C75830"/>
    <w:rsid w:val="00C76507"/>
    <w:rsid w:val="00C90A32"/>
    <w:rsid w:val="00C92670"/>
    <w:rsid w:val="00C92EBC"/>
    <w:rsid w:val="00CA43AC"/>
    <w:rsid w:val="00CA56BC"/>
    <w:rsid w:val="00CA764E"/>
    <w:rsid w:val="00CB56A5"/>
    <w:rsid w:val="00CB689C"/>
    <w:rsid w:val="00CC2FEC"/>
    <w:rsid w:val="00CC6322"/>
    <w:rsid w:val="00CD3F53"/>
    <w:rsid w:val="00CD4B2F"/>
    <w:rsid w:val="00CD4D24"/>
    <w:rsid w:val="00CD68B0"/>
    <w:rsid w:val="00CE0521"/>
    <w:rsid w:val="00CE3806"/>
    <w:rsid w:val="00CE3966"/>
    <w:rsid w:val="00CF2F68"/>
    <w:rsid w:val="00CF3901"/>
    <w:rsid w:val="00CF7577"/>
    <w:rsid w:val="00D005E9"/>
    <w:rsid w:val="00D00873"/>
    <w:rsid w:val="00D02E48"/>
    <w:rsid w:val="00D03402"/>
    <w:rsid w:val="00D0544B"/>
    <w:rsid w:val="00D05A7C"/>
    <w:rsid w:val="00D1075F"/>
    <w:rsid w:val="00D1174D"/>
    <w:rsid w:val="00D16537"/>
    <w:rsid w:val="00D21609"/>
    <w:rsid w:val="00D300F4"/>
    <w:rsid w:val="00D31D50"/>
    <w:rsid w:val="00D32F05"/>
    <w:rsid w:val="00D36BA1"/>
    <w:rsid w:val="00D41A03"/>
    <w:rsid w:val="00D42260"/>
    <w:rsid w:val="00D42EDA"/>
    <w:rsid w:val="00D62A85"/>
    <w:rsid w:val="00D6601A"/>
    <w:rsid w:val="00D7256F"/>
    <w:rsid w:val="00D7338D"/>
    <w:rsid w:val="00D7563A"/>
    <w:rsid w:val="00D90B3A"/>
    <w:rsid w:val="00D92B68"/>
    <w:rsid w:val="00D9319A"/>
    <w:rsid w:val="00D945E5"/>
    <w:rsid w:val="00DA2870"/>
    <w:rsid w:val="00DB1504"/>
    <w:rsid w:val="00DB19B8"/>
    <w:rsid w:val="00DC03FA"/>
    <w:rsid w:val="00DC16F5"/>
    <w:rsid w:val="00DC6F2D"/>
    <w:rsid w:val="00DD2EE5"/>
    <w:rsid w:val="00DD58E1"/>
    <w:rsid w:val="00DE5FF8"/>
    <w:rsid w:val="00DE649A"/>
    <w:rsid w:val="00DF73A3"/>
    <w:rsid w:val="00E02620"/>
    <w:rsid w:val="00E03444"/>
    <w:rsid w:val="00E03CAE"/>
    <w:rsid w:val="00E05207"/>
    <w:rsid w:val="00E10469"/>
    <w:rsid w:val="00E20147"/>
    <w:rsid w:val="00E201DE"/>
    <w:rsid w:val="00E23E97"/>
    <w:rsid w:val="00E25C5C"/>
    <w:rsid w:val="00E35175"/>
    <w:rsid w:val="00E40B27"/>
    <w:rsid w:val="00E43016"/>
    <w:rsid w:val="00E5374E"/>
    <w:rsid w:val="00E55034"/>
    <w:rsid w:val="00E61B85"/>
    <w:rsid w:val="00E65E61"/>
    <w:rsid w:val="00E6641C"/>
    <w:rsid w:val="00E703C8"/>
    <w:rsid w:val="00E81745"/>
    <w:rsid w:val="00E82C59"/>
    <w:rsid w:val="00E87FC8"/>
    <w:rsid w:val="00E92A36"/>
    <w:rsid w:val="00EA5841"/>
    <w:rsid w:val="00EA706A"/>
    <w:rsid w:val="00EA7AC3"/>
    <w:rsid w:val="00EB38D4"/>
    <w:rsid w:val="00EC1143"/>
    <w:rsid w:val="00EC2F0C"/>
    <w:rsid w:val="00EC5DD3"/>
    <w:rsid w:val="00EC6ED9"/>
    <w:rsid w:val="00ED0032"/>
    <w:rsid w:val="00ED4696"/>
    <w:rsid w:val="00ED782C"/>
    <w:rsid w:val="00ED7B91"/>
    <w:rsid w:val="00EE3649"/>
    <w:rsid w:val="00EE7E89"/>
    <w:rsid w:val="00EF00FC"/>
    <w:rsid w:val="00EF13AA"/>
    <w:rsid w:val="00EF3C7D"/>
    <w:rsid w:val="00EF5A55"/>
    <w:rsid w:val="00F022EA"/>
    <w:rsid w:val="00F03690"/>
    <w:rsid w:val="00F03C55"/>
    <w:rsid w:val="00F04175"/>
    <w:rsid w:val="00F06BE2"/>
    <w:rsid w:val="00F13902"/>
    <w:rsid w:val="00F14503"/>
    <w:rsid w:val="00F16E21"/>
    <w:rsid w:val="00F22A0D"/>
    <w:rsid w:val="00F25822"/>
    <w:rsid w:val="00F41792"/>
    <w:rsid w:val="00F5590B"/>
    <w:rsid w:val="00F70F91"/>
    <w:rsid w:val="00F738FE"/>
    <w:rsid w:val="00F76939"/>
    <w:rsid w:val="00F76EBE"/>
    <w:rsid w:val="00F77584"/>
    <w:rsid w:val="00F82B61"/>
    <w:rsid w:val="00F831DD"/>
    <w:rsid w:val="00F83D03"/>
    <w:rsid w:val="00F83E99"/>
    <w:rsid w:val="00F9176A"/>
    <w:rsid w:val="00F9340D"/>
    <w:rsid w:val="00F944E6"/>
    <w:rsid w:val="00F95079"/>
    <w:rsid w:val="00FA0428"/>
    <w:rsid w:val="00FA24B6"/>
    <w:rsid w:val="00FA255A"/>
    <w:rsid w:val="00FA6841"/>
    <w:rsid w:val="00FA6BA9"/>
    <w:rsid w:val="00FB32CD"/>
    <w:rsid w:val="00FB49CD"/>
    <w:rsid w:val="00FC3207"/>
    <w:rsid w:val="00FD4D36"/>
    <w:rsid w:val="00FD5B35"/>
    <w:rsid w:val="00FD5F41"/>
    <w:rsid w:val="00FF0A84"/>
    <w:rsid w:val="00FF52BE"/>
    <w:rsid w:val="00FF72C5"/>
    <w:rsid w:val="03114B66"/>
    <w:rsid w:val="0339699F"/>
    <w:rsid w:val="03E53BF4"/>
    <w:rsid w:val="05A47324"/>
    <w:rsid w:val="066F2BD3"/>
    <w:rsid w:val="067C7BF7"/>
    <w:rsid w:val="07245422"/>
    <w:rsid w:val="0789139E"/>
    <w:rsid w:val="07B3131B"/>
    <w:rsid w:val="07CA1102"/>
    <w:rsid w:val="07F03ACE"/>
    <w:rsid w:val="0AC56079"/>
    <w:rsid w:val="0C780231"/>
    <w:rsid w:val="0DA20DEF"/>
    <w:rsid w:val="0DE75FEC"/>
    <w:rsid w:val="120359D7"/>
    <w:rsid w:val="17CD5C4E"/>
    <w:rsid w:val="185B0092"/>
    <w:rsid w:val="188B03FC"/>
    <w:rsid w:val="1B453160"/>
    <w:rsid w:val="1BEB35C3"/>
    <w:rsid w:val="1C4518D1"/>
    <w:rsid w:val="1C5A24E7"/>
    <w:rsid w:val="1CDF6758"/>
    <w:rsid w:val="1FD87D8C"/>
    <w:rsid w:val="20E15868"/>
    <w:rsid w:val="226F4175"/>
    <w:rsid w:val="2322593C"/>
    <w:rsid w:val="24C57265"/>
    <w:rsid w:val="26002F03"/>
    <w:rsid w:val="27DF7EC7"/>
    <w:rsid w:val="280D1A83"/>
    <w:rsid w:val="28805ECF"/>
    <w:rsid w:val="289902ED"/>
    <w:rsid w:val="28B93AB0"/>
    <w:rsid w:val="29785ECC"/>
    <w:rsid w:val="2D6F2C79"/>
    <w:rsid w:val="2E243052"/>
    <w:rsid w:val="2EB36469"/>
    <w:rsid w:val="2F8C3480"/>
    <w:rsid w:val="31511DA6"/>
    <w:rsid w:val="31A90BC1"/>
    <w:rsid w:val="339E574A"/>
    <w:rsid w:val="33A52A3A"/>
    <w:rsid w:val="34B17A76"/>
    <w:rsid w:val="34F75F4C"/>
    <w:rsid w:val="377E432B"/>
    <w:rsid w:val="383A2C4A"/>
    <w:rsid w:val="38BF7121"/>
    <w:rsid w:val="398B1A9F"/>
    <w:rsid w:val="3ADA50FC"/>
    <w:rsid w:val="3B394D41"/>
    <w:rsid w:val="3B5877F5"/>
    <w:rsid w:val="3C9C7EB0"/>
    <w:rsid w:val="3DFD5DBD"/>
    <w:rsid w:val="3E34010F"/>
    <w:rsid w:val="407057A7"/>
    <w:rsid w:val="4275428D"/>
    <w:rsid w:val="44481908"/>
    <w:rsid w:val="44E062D4"/>
    <w:rsid w:val="44E81609"/>
    <w:rsid w:val="452903BD"/>
    <w:rsid w:val="453A6BC5"/>
    <w:rsid w:val="45B91259"/>
    <w:rsid w:val="47B72F85"/>
    <w:rsid w:val="48264FA5"/>
    <w:rsid w:val="48F27B8E"/>
    <w:rsid w:val="499511D6"/>
    <w:rsid w:val="4A113925"/>
    <w:rsid w:val="4A4A6EE7"/>
    <w:rsid w:val="4C7D7ECA"/>
    <w:rsid w:val="4D874F63"/>
    <w:rsid w:val="4FE36A26"/>
    <w:rsid w:val="4FF258CE"/>
    <w:rsid w:val="51607472"/>
    <w:rsid w:val="52901EAC"/>
    <w:rsid w:val="546D2486"/>
    <w:rsid w:val="54BA714A"/>
    <w:rsid w:val="57C459AF"/>
    <w:rsid w:val="57D3085D"/>
    <w:rsid w:val="58037BDA"/>
    <w:rsid w:val="58936270"/>
    <w:rsid w:val="59A15395"/>
    <w:rsid w:val="5A4679D0"/>
    <w:rsid w:val="5AAA3494"/>
    <w:rsid w:val="5D841FBA"/>
    <w:rsid w:val="5EA01F82"/>
    <w:rsid w:val="5EC4791F"/>
    <w:rsid w:val="5F1C5581"/>
    <w:rsid w:val="5F7C76D0"/>
    <w:rsid w:val="5FD84BA3"/>
    <w:rsid w:val="5FFC7A98"/>
    <w:rsid w:val="601E7381"/>
    <w:rsid w:val="61F85931"/>
    <w:rsid w:val="62A44E9F"/>
    <w:rsid w:val="644121E0"/>
    <w:rsid w:val="657F0A4D"/>
    <w:rsid w:val="65D3580A"/>
    <w:rsid w:val="670710A0"/>
    <w:rsid w:val="678A32CF"/>
    <w:rsid w:val="6938547E"/>
    <w:rsid w:val="69925C1D"/>
    <w:rsid w:val="6A56562F"/>
    <w:rsid w:val="6D465B26"/>
    <w:rsid w:val="6E6039F2"/>
    <w:rsid w:val="6E653B9E"/>
    <w:rsid w:val="6EE70A6B"/>
    <w:rsid w:val="6F020748"/>
    <w:rsid w:val="7019095D"/>
    <w:rsid w:val="7052405C"/>
    <w:rsid w:val="713800F9"/>
    <w:rsid w:val="71585D43"/>
    <w:rsid w:val="72572B21"/>
    <w:rsid w:val="72741E46"/>
    <w:rsid w:val="7366046B"/>
    <w:rsid w:val="77F81C60"/>
    <w:rsid w:val="7844589A"/>
    <w:rsid w:val="79205763"/>
    <w:rsid w:val="79392B76"/>
    <w:rsid w:val="7A9E3644"/>
    <w:rsid w:val="7C8277DD"/>
    <w:rsid w:val="7E5F2CFA"/>
    <w:rsid w:val="7E6D49EE"/>
    <w:rsid w:val="7F79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0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="Times New Roman" w:hAnsi="Times New Roman" w:eastAsia="宋体"/>
      <w:kern w:val="2"/>
      <w:sz w:val="21"/>
      <w:szCs w:val="24"/>
    </w:rPr>
  </w:style>
  <w:style w:type="paragraph" w:styleId="3">
    <w:name w:val="Document Map"/>
    <w:basedOn w:val="1"/>
    <w:link w:val="25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Body Text"/>
    <w:basedOn w:val="1"/>
    <w:link w:val="15"/>
    <w:qFormat/>
    <w:uiPriority w:val="99"/>
    <w:pPr>
      <w:widowControl w:val="0"/>
      <w:adjustRightInd/>
      <w:snapToGrid/>
      <w:spacing w:after="0" w:line="640" w:lineRule="exact"/>
      <w:jc w:val="center"/>
    </w:pPr>
    <w:rPr>
      <w:rFonts w:ascii="华文中宋" w:hAnsi="华文中宋" w:eastAsia="华文中宋"/>
      <w:b/>
      <w:bCs/>
      <w:kern w:val="2"/>
      <w:sz w:val="44"/>
      <w:szCs w:val="44"/>
    </w:rPr>
  </w:style>
  <w:style w:type="paragraph" w:styleId="5">
    <w:name w:val="Body Text Indent"/>
    <w:basedOn w:val="1"/>
    <w:link w:val="23"/>
    <w:qFormat/>
    <w:uiPriority w:val="0"/>
    <w:pPr>
      <w:widowControl w:val="0"/>
      <w:adjustRightInd/>
      <w:snapToGrid/>
      <w:spacing w:after="120"/>
      <w:ind w:left="420" w:leftChars="200"/>
      <w:jc w:val="both"/>
    </w:pPr>
    <w:rPr>
      <w:rFonts w:ascii="Times New Roman" w:hAnsi="Times New Roman" w:eastAsia="宋体"/>
      <w:kern w:val="2"/>
      <w:sz w:val="21"/>
      <w:szCs w:val="24"/>
    </w:rPr>
  </w:style>
  <w:style w:type="paragraph" w:styleId="6">
    <w:name w:val="Balloon Text"/>
    <w:basedOn w:val="1"/>
    <w:link w:val="24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7">
    <w:name w:val="footer"/>
    <w:basedOn w:val="1"/>
    <w:link w:val="14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header"/>
    <w:basedOn w:val="1"/>
    <w:link w:val="13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页眉 Char"/>
    <w:link w:val="8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14">
    <w:name w:val="页脚 Char"/>
    <w:link w:val="7"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15">
    <w:name w:val="正文文本 Char"/>
    <w:link w:val="4"/>
    <w:qFormat/>
    <w:locked/>
    <w:uiPriority w:val="99"/>
    <w:rPr>
      <w:rFonts w:ascii="华文中宋" w:hAnsi="华文中宋" w:eastAsia="华文中宋" w:cs="Times New Roman"/>
      <w:b/>
      <w:bCs/>
      <w:kern w:val="2"/>
      <w:sz w:val="44"/>
      <w:szCs w:val="44"/>
    </w:rPr>
  </w:style>
  <w:style w:type="paragraph" w:customStyle="1" w:styleId="16">
    <w:name w:val="Char Char Char Char Char Char Char Char Char Char Char Char Char"/>
    <w:basedOn w:val="1"/>
    <w:qFormat/>
    <w:uiPriority w:val="99"/>
    <w:pPr>
      <w:widowControl w:val="0"/>
      <w:adjustRightInd/>
      <w:spacing w:after="0" w:line="360" w:lineRule="auto"/>
      <w:ind w:firstLine="200" w:firstLineChars="200"/>
      <w:jc w:val="both"/>
    </w:pPr>
    <w:rPr>
      <w:rFonts w:ascii="Times New Roman" w:hAnsi="Times New Roman" w:eastAsia="宋体"/>
      <w:kern w:val="2"/>
      <w:sz w:val="21"/>
      <w:szCs w:val="24"/>
    </w:rPr>
  </w:style>
  <w:style w:type="paragraph" w:customStyle="1" w:styleId="17">
    <w:name w:val="正文1"/>
    <w:basedOn w:val="1"/>
    <w:qFormat/>
    <w:uiPriority w:val="99"/>
    <w:pPr>
      <w:widowControl w:val="0"/>
      <w:adjustRightInd/>
      <w:spacing w:after="0" w:line="500" w:lineRule="atLeast"/>
      <w:ind w:firstLine="539"/>
      <w:jc w:val="both"/>
    </w:pPr>
    <w:rPr>
      <w:rFonts w:ascii="宋体" w:hAnsi="Arial Narrow" w:eastAsia="宋体"/>
      <w:spacing w:val="14"/>
      <w:kern w:val="2"/>
      <w:sz w:val="24"/>
      <w:szCs w:val="20"/>
    </w:rPr>
  </w:style>
  <w:style w:type="paragraph" w:customStyle="1" w:styleId="18">
    <w:name w:val="Char Char Char Char Char Char Char Char Char Char Char Char Char1"/>
    <w:basedOn w:val="1"/>
    <w:qFormat/>
    <w:uiPriority w:val="99"/>
    <w:pPr>
      <w:widowControl w:val="0"/>
      <w:adjustRightInd/>
      <w:spacing w:after="0" w:line="360" w:lineRule="auto"/>
      <w:ind w:firstLine="200" w:firstLineChars="200"/>
      <w:jc w:val="both"/>
    </w:pPr>
    <w:rPr>
      <w:rFonts w:ascii="Times New Roman" w:hAnsi="Times New Roman" w:eastAsia="宋体"/>
      <w:kern w:val="2"/>
      <w:sz w:val="21"/>
      <w:szCs w:val="24"/>
    </w:rPr>
  </w:style>
  <w:style w:type="paragraph" w:customStyle="1" w:styleId="19">
    <w:name w:val="Char Char Char Char Char Char Char"/>
    <w:basedOn w:val="1"/>
    <w:qFormat/>
    <w:uiPriority w:val="99"/>
    <w:pPr>
      <w:widowControl w:val="0"/>
      <w:adjustRightInd/>
      <w:snapToGrid/>
      <w:spacing w:after="0"/>
      <w:jc w:val="both"/>
    </w:pPr>
    <w:rPr>
      <w:rFonts w:ascii="Times New Roman" w:hAnsi="Times New Roman" w:eastAsia="宋体"/>
      <w:kern w:val="2"/>
      <w:sz w:val="21"/>
      <w:szCs w:val="20"/>
    </w:rPr>
  </w:style>
  <w:style w:type="paragraph" w:customStyle="1" w:styleId="20">
    <w:name w:val="Char Char Char Char Char Char1 Char Char Char Char"/>
    <w:basedOn w:val="1"/>
    <w:qFormat/>
    <w:uiPriority w:val="0"/>
    <w:pPr>
      <w:widowControl w:val="0"/>
      <w:adjustRightInd/>
      <w:snapToGrid/>
      <w:spacing w:after="0"/>
      <w:jc w:val="both"/>
    </w:pPr>
    <w:rPr>
      <w:rFonts w:eastAsia="宋体"/>
      <w:kern w:val="2"/>
      <w:sz w:val="21"/>
      <w:szCs w:val="20"/>
    </w:rPr>
  </w:style>
  <w:style w:type="paragraph" w:customStyle="1" w:styleId="21">
    <w:name w:val="Char1 Char Char Char"/>
    <w:basedOn w:val="1"/>
    <w:qFormat/>
    <w:uiPriority w:val="99"/>
    <w:pPr>
      <w:widowControl w:val="0"/>
      <w:adjustRightInd/>
      <w:snapToGrid/>
      <w:spacing w:beforeLines="100" w:after="0" w:line="600" w:lineRule="exact"/>
      <w:ind w:firstLine="200" w:firstLineChars="200"/>
      <w:jc w:val="both"/>
    </w:pPr>
    <w:rPr>
      <w:rFonts w:ascii="Times New Roman" w:hAnsi="Times New Roman" w:eastAsia="黑体"/>
      <w:kern w:val="2"/>
      <w:sz w:val="28"/>
      <w:szCs w:val="24"/>
    </w:rPr>
  </w:style>
  <w:style w:type="paragraph" w:customStyle="1" w:styleId="22">
    <w:name w:val="正文文本的"/>
    <w:basedOn w:val="1"/>
    <w:qFormat/>
    <w:uiPriority w:val="99"/>
    <w:pPr>
      <w:widowControl w:val="0"/>
      <w:adjustRightInd/>
      <w:snapToGrid/>
      <w:spacing w:after="0" w:line="360" w:lineRule="auto"/>
      <w:ind w:firstLine="480" w:firstLineChars="200"/>
      <w:jc w:val="both"/>
    </w:pPr>
    <w:rPr>
      <w:rFonts w:ascii="Times New Roman" w:hAnsi="Times New Roman" w:cs="Courier New"/>
      <w:kern w:val="2"/>
      <w:sz w:val="24"/>
      <w:szCs w:val="20"/>
    </w:rPr>
  </w:style>
  <w:style w:type="character" w:customStyle="1" w:styleId="23">
    <w:name w:val="正文文本缩进 Char"/>
    <w:basedOn w:val="10"/>
    <w:link w:val="5"/>
    <w:qFormat/>
    <w:uiPriority w:val="0"/>
    <w:rPr>
      <w:rFonts w:ascii="Times New Roman" w:hAnsi="Times New Roman" w:eastAsia="宋体"/>
      <w:kern w:val="2"/>
      <w:sz w:val="21"/>
      <w:szCs w:val="24"/>
    </w:rPr>
  </w:style>
  <w:style w:type="character" w:customStyle="1" w:styleId="24">
    <w:name w:val="批注框文本 Char"/>
    <w:basedOn w:val="10"/>
    <w:link w:val="6"/>
    <w:semiHidden/>
    <w:qFormat/>
    <w:uiPriority w:val="99"/>
    <w:rPr>
      <w:rFonts w:ascii="Tahoma" w:hAnsi="Tahoma"/>
      <w:sz w:val="18"/>
      <w:szCs w:val="18"/>
    </w:rPr>
  </w:style>
  <w:style w:type="character" w:customStyle="1" w:styleId="25">
    <w:name w:val="文档结构图 Char"/>
    <w:basedOn w:val="10"/>
    <w:link w:val="3"/>
    <w:semiHidden/>
    <w:qFormat/>
    <w:uiPriority w:val="99"/>
    <w:rPr>
      <w:rFonts w:ascii="宋体" w:hAnsi="Tahoma" w:eastAsia="宋体"/>
      <w:sz w:val="18"/>
      <w:szCs w:val="18"/>
    </w:rPr>
  </w:style>
  <w:style w:type="paragraph" w:styleId="26">
    <w:name w:val="List Paragraph"/>
    <w:basedOn w:val="1"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4473</Words>
  <Characters>345</Characters>
  <Lines>2</Lines>
  <Paragraphs>9</Paragraphs>
  <TotalTime>17</TotalTime>
  <ScaleCrop>false</ScaleCrop>
  <LinksUpToDate>false</LinksUpToDate>
  <CharactersWithSpaces>4809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2020-12-21T02:24:00Z</dcterms:created>
  <dc:creator>Administrator</dc:creator>
  <cp:lastModifiedBy>安稳</cp:lastModifiedBy>
  <cp:lastPrinted>2020-12-21T02:39:00Z</cp:lastPrinted>
  <dcterms:modified xsi:type="dcterms:W3CDTF">2020-12-25T08:44:47Z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