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86534">
        <w:tc>
          <w:tcPr>
            <w:tcW w:w="509" w:type="dxa"/>
          </w:tcPr>
          <w:p w:rsidR="00E86534" w:rsidRDefault="00D6380A">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86534" w:rsidRDefault="00D6380A">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67.020</w:t>
            </w:r>
            <w:r>
              <w:rPr>
                <w:rFonts w:ascii="黑体" w:eastAsia="黑体" w:hAnsi="黑体"/>
                <w:sz w:val="21"/>
                <w:szCs w:val="21"/>
              </w:rPr>
              <w:fldChar w:fldCharType="end"/>
            </w:r>
            <w:bookmarkEnd w:id="0"/>
          </w:p>
        </w:tc>
      </w:tr>
      <w:tr w:rsidR="00E86534">
        <w:tc>
          <w:tcPr>
            <w:tcW w:w="509" w:type="dxa"/>
          </w:tcPr>
          <w:p w:rsidR="00E86534" w:rsidRDefault="00D6380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E86534" w:rsidRDefault="00D6380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10</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86534">
        <w:tc>
          <w:tcPr>
            <w:tcW w:w="6407" w:type="dxa"/>
          </w:tcPr>
          <w:p w:rsidR="00E86534" w:rsidRDefault="00D6380A">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4102</w:t>
            </w:r>
            <w:r>
              <w:fldChar w:fldCharType="end"/>
            </w:r>
            <w:bookmarkEnd w:id="3"/>
          </w:p>
        </w:tc>
      </w:tr>
    </w:tbl>
    <w:p w:rsidR="00E86534" w:rsidRDefault="00D6380A">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开封市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E86534" w:rsidRDefault="00D6380A">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4102/T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2024</w:t>
      </w:r>
      <w:r>
        <w:fldChar w:fldCharType="end"/>
      </w:r>
      <w:bookmarkEnd w:id="7"/>
    </w:p>
    <w:p w:rsidR="00E86534" w:rsidRDefault="00D6380A">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E86534" w:rsidRDefault="00D6380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E86534" w:rsidRDefault="00E86534">
      <w:pPr>
        <w:pStyle w:val="afffff0"/>
        <w:framePr w:w="9639" w:h="6976" w:hRule="exact" w:hSpace="0" w:vSpace="0" w:wrap="around" w:hAnchor="page" w:y="6408"/>
        <w:jc w:val="center"/>
        <w:rPr>
          <w:rFonts w:ascii="黑体" w:eastAsia="黑体" w:hAnsi="黑体"/>
          <w:b w:val="0"/>
          <w:bCs w:val="0"/>
          <w:w w:val="100"/>
        </w:rPr>
      </w:pPr>
    </w:p>
    <w:p w:rsidR="00E86534" w:rsidRDefault="00D6380A">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传统食品制作技艺</w:t>
      </w:r>
      <w:r>
        <w:t xml:space="preserve"> </w:t>
      </w:r>
      <w:r>
        <w:t>杏仁茶</w:t>
      </w:r>
      <w:r>
        <w:fldChar w:fldCharType="end"/>
      </w:r>
      <w:bookmarkEnd w:id="9"/>
    </w:p>
    <w:p w:rsidR="00E86534" w:rsidRDefault="00E86534">
      <w:pPr>
        <w:framePr w:w="9639" w:h="6974" w:hRule="exact" w:wrap="around" w:vAnchor="page" w:hAnchor="page" w:x="1419" w:y="6408" w:anchorLock="1"/>
        <w:ind w:left="-1418"/>
      </w:pPr>
    </w:p>
    <w:p w:rsidR="00E86534" w:rsidRDefault="00D6380A">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 </w:t>
      </w:r>
      <w:r>
        <w:rPr>
          <w:rFonts w:ascii="黑体" w:eastAsia="黑体" w:hAnsi="黑体"/>
          <w:szCs w:val="28"/>
        </w:rPr>
        <w:fldChar w:fldCharType="end"/>
      </w:r>
      <w:bookmarkEnd w:id="10"/>
    </w:p>
    <w:p w:rsidR="00E86534" w:rsidRDefault="00E86534">
      <w:pPr>
        <w:framePr w:w="9639" w:h="6974" w:hRule="exact" w:wrap="around" w:vAnchor="page" w:hAnchor="page" w:x="1419" w:y="6408" w:anchorLock="1"/>
        <w:spacing w:line="760" w:lineRule="exact"/>
        <w:ind w:left="-1418"/>
      </w:pPr>
    </w:p>
    <w:p w:rsidR="00E86534" w:rsidRDefault="00E86534">
      <w:pPr>
        <w:pStyle w:val="afffffff8"/>
        <w:framePr w:w="9639" w:h="6974" w:hRule="exact" w:wrap="around" w:vAnchor="page" w:hAnchor="page" w:x="1419" w:y="6408" w:anchorLock="1"/>
        <w:textAlignment w:val="bottom"/>
        <w:rPr>
          <w:rFonts w:eastAsia="黑体"/>
          <w:szCs w:val="28"/>
        </w:rPr>
      </w:pPr>
    </w:p>
    <w:p w:rsidR="00E86534" w:rsidRDefault="00D6380A">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E86534" w:rsidRDefault="00D6380A">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bookmarkStart w:id="13" w:name="_GoBack"/>
      <w:bookmarkEnd w:id="13"/>
      <w:r w:rsidR="00593379">
        <w:rPr>
          <w:sz w:val="21"/>
          <w:szCs w:val="28"/>
        </w:rPr>
        <w:t> </w:t>
      </w:r>
      <w:r w:rsidR="00593379">
        <w:rPr>
          <w:sz w:val="21"/>
          <w:szCs w:val="28"/>
        </w:rPr>
        <w:t> </w:t>
      </w:r>
      <w:r w:rsidR="00593379">
        <w:rPr>
          <w:sz w:val="21"/>
          <w:szCs w:val="28"/>
        </w:rPr>
        <w:t> </w:t>
      </w:r>
      <w:r w:rsidR="00593379">
        <w:rPr>
          <w:sz w:val="21"/>
          <w:szCs w:val="28"/>
        </w:rPr>
        <w:t> </w:t>
      </w:r>
      <w:r w:rsidR="00593379">
        <w:rPr>
          <w:sz w:val="21"/>
          <w:szCs w:val="28"/>
        </w:rPr>
        <w:t> </w:t>
      </w:r>
      <w:r>
        <w:rPr>
          <w:sz w:val="21"/>
          <w:szCs w:val="28"/>
        </w:rPr>
        <w:fldChar w:fldCharType="end"/>
      </w:r>
      <w:bookmarkEnd w:id="12"/>
    </w:p>
    <w:p w:rsidR="00E86534" w:rsidRDefault="00D6380A">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rsidR="00E86534" w:rsidRDefault="00D6380A">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E86534" w:rsidRDefault="00D6380A">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20</w:t>
      </w:r>
      <w:r>
        <w:rPr>
          <w:rFonts w:ascii="黑体"/>
        </w:rPr>
        <w:t>24</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E86534" w:rsidRDefault="00D6380A">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开封市市场</w:t>
      </w:r>
      <w:r>
        <w:rPr>
          <w:rFonts w:hAnsi="黑体"/>
          <w:w w:val="100"/>
          <w:sz w:val="28"/>
        </w:rPr>
        <w:t>监督管理局</w:t>
      </w:r>
      <w:r>
        <w:rPr>
          <w:rFonts w:hAnsi="黑体"/>
          <w:w w:val="100"/>
          <w:sz w:val="28"/>
        </w:rPr>
        <w:fldChar w:fldCharType="end"/>
      </w:r>
      <w:bookmarkEnd w:id="21"/>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E86534" w:rsidRDefault="00D6380A">
      <w:pPr>
        <w:rPr>
          <w:rFonts w:ascii="宋体" w:hAnsi="宋体"/>
          <w:sz w:val="28"/>
          <w:szCs w:val="28"/>
        </w:rPr>
        <w:sectPr w:rsidR="00E86534">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E86534" w:rsidRDefault="00D6380A">
      <w:pPr>
        <w:pStyle w:val="a6"/>
        <w:spacing w:before="900" w:after="468"/>
      </w:pPr>
      <w:bookmarkStart w:id="22" w:name="BookMark2"/>
      <w:r>
        <w:rPr>
          <w:spacing w:val="320"/>
        </w:rPr>
        <w:lastRenderedPageBreak/>
        <w:t>前</w:t>
      </w:r>
      <w:r>
        <w:t>言</w:t>
      </w:r>
    </w:p>
    <w:p w:rsidR="00E86534" w:rsidRDefault="00D6380A">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E86534" w:rsidRDefault="00D6380A">
      <w:pPr>
        <w:pStyle w:val="afffff5"/>
        <w:ind w:firstLine="420"/>
      </w:pPr>
      <w:r>
        <w:rPr>
          <w:rFonts w:hAnsi="宋体" w:hint="eastAsia"/>
        </w:rPr>
        <w:t>请注</w:t>
      </w:r>
      <w:r>
        <w:rPr>
          <w:rFonts w:hint="eastAsia"/>
        </w:rPr>
        <w:t>意本文件的某些内容可能涉及专利。本文件的发布机构不承担识别专利的责任。</w:t>
      </w:r>
    </w:p>
    <w:p w:rsidR="00E86534" w:rsidRDefault="00D6380A">
      <w:pPr>
        <w:pStyle w:val="afffff5"/>
        <w:ind w:firstLine="420"/>
      </w:pPr>
      <w:r>
        <w:rPr>
          <w:rFonts w:hint="eastAsia"/>
        </w:rPr>
        <w:t>本文件由开封市市场监督管理局提出并归口。</w:t>
      </w:r>
    </w:p>
    <w:p w:rsidR="00E86534" w:rsidRDefault="00D6380A">
      <w:pPr>
        <w:pStyle w:val="afffff5"/>
        <w:ind w:firstLine="420"/>
      </w:pPr>
      <w:r>
        <w:rPr>
          <w:rFonts w:hint="eastAsia"/>
        </w:rPr>
        <w:t>本文件起草单位</w:t>
      </w:r>
      <w:r>
        <w:rPr>
          <w:rFonts w:hint="eastAsia"/>
        </w:rPr>
        <w:t>:</w:t>
      </w:r>
      <w:r>
        <w:rPr>
          <w:rFonts w:hint="eastAsia"/>
        </w:rPr>
        <w:t>开封市产品质量检验检测中心、开封市金明区晋安路黄记包子馆、开封第一楼餐饮有限责任公司、开封市东京艺术有限公司。</w:t>
      </w:r>
    </w:p>
    <w:p w:rsidR="00E86534" w:rsidRDefault="00D6380A">
      <w:pPr>
        <w:pStyle w:val="afffff5"/>
        <w:ind w:firstLine="420"/>
      </w:pPr>
      <w:r>
        <w:rPr>
          <w:rFonts w:hint="eastAsia"/>
        </w:rPr>
        <w:t>本文件主要起草人</w:t>
      </w:r>
      <w:r>
        <w:rPr>
          <w:rFonts w:cs="Calibri" w:hint="eastAsia"/>
        </w:rPr>
        <w:t>:</w:t>
      </w:r>
      <w:r>
        <w:rPr>
          <w:rFonts w:hAnsi="宋体" w:hint="eastAsia"/>
        </w:rPr>
        <w:t>翟佳欣、栗琳、董涛</w:t>
      </w:r>
      <w:r>
        <w:rPr>
          <w:rFonts w:hAnsi="宋体" w:hint="eastAsia"/>
        </w:rPr>
        <w:t>、翟艳芹、王海波、周杰</w:t>
      </w:r>
      <w:r>
        <w:rPr>
          <w:rFonts w:hAnsi="宋体" w:hint="eastAsia"/>
        </w:rPr>
        <w:t>。</w:t>
      </w:r>
    </w:p>
    <w:p w:rsidR="00E86534" w:rsidRDefault="00E86534">
      <w:pPr>
        <w:pStyle w:val="afffff5"/>
        <w:ind w:firstLine="420"/>
      </w:pPr>
    </w:p>
    <w:p w:rsidR="00E86534" w:rsidRDefault="00E86534">
      <w:pPr>
        <w:pStyle w:val="afffff5"/>
        <w:ind w:firstLine="420"/>
      </w:pPr>
    </w:p>
    <w:p w:rsidR="00E86534" w:rsidRDefault="00E86534">
      <w:pPr>
        <w:pStyle w:val="afffff5"/>
        <w:ind w:firstLine="420"/>
      </w:pPr>
    </w:p>
    <w:p w:rsidR="00E86534" w:rsidRDefault="00E86534">
      <w:pPr>
        <w:pStyle w:val="afffff5"/>
        <w:ind w:firstLineChars="0" w:firstLine="0"/>
      </w:pPr>
    </w:p>
    <w:p w:rsidR="00E86534" w:rsidRDefault="00E86534">
      <w:pPr>
        <w:pStyle w:val="afffff5"/>
        <w:ind w:firstLineChars="0" w:firstLine="0"/>
        <w:sectPr w:rsidR="00E86534">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p>
    <w:p w:rsidR="00E86534" w:rsidRDefault="00D6380A">
      <w:pPr>
        <w:pStyle w:val="a6"/>
        <w:spacing w:after="468"/>
      </w:pPr>
      <w:bookmarkStart w:id="23" w:name="BookMark3"/>
      <w:bookmarkEnd w:id="22"/>
      <w:r>
        <w:rPr>
          <w:spacing w:val="320"/>
        </w:rPr>
        <w:lastRenderedPageBreak/>
        <w:t>引</w:t>
      </w:r>
      <w:r>
        <w:t>言</w:t>
      </w:r>
    </w:p>
    <w:p w:rsidR="00E86534" w:rsidRDefault="00E86534">
      <w:pPr>
        <w:pStyle w:val="afffff5"/>
        <w:ind w:firstLine="420"/>
      </w:pPr>
    </w:p>
    <w:p w:rsidR="00E86534" w:rsidRDefault="00E86534">
      <w:pPr>
        <w:pStyle w:val="afffff5"/>
        <w:ind w:firstLine="420"/>
      </w:pPr>
    </w:p>
    <w:p w:rsidR="00E86534" w:rsidRDefault="00D6380A">
      <w:pPr>
        <w:pStyle w:val="afffff5"/>
        <w:ind w:firstLine="420"/>
      </w:pPr>
      <w:r>
        <w:rPr>
          <w:rFonts w:hint="eastAsia"/>
        </w:rPr>
        <w:t>开封是一座历史悠久、底蕴厚重的魅力之城，素有“八朝古都”之称，中国中原城市群核心区的中心城市之一。长期的政治经济中心，孕育了其璀璨夺目的饮食文化。其中，开封杏仁茶作为十大特色小吃之一，深受大众喜爱。</w:t>
      </w:r>
    </w:p>
    <w:p w:rsidR="00E86534" w:rsidRDefault="00D6380A">
      <w:pPr>
        <w:pStyle w:val="afffff5"/>
        <w:ind w:firstLine="420"/>
      </w:pPr>
      <w:r>
        <w:rPr>
          <w:rFonts w:hint="eastAsia"/>
        </w:rPr>
        <w:t>杏仁茶，最初是由北宋时期宫廷盛行的一种特色传统茶饮。它选用精制杏仁碾磨成粉，用龙凤铜制大壶烧制的沸水冲制，配以杏仁、花生、芝麻、葡萄干等辅料冲制而成的一道色泽白润，风味独特的滋补佳品。随着现代技术的发展以及出于维护公共安全和环境保护的目的，已经舍弃铜制大壶烧水。</w:t>
      </w:r>
    </w:p>
    <w:p w:rsidR="00E86534" w:rsidRDefault="00D6380A">
      <w:pPr>
        <w:pStyle w:val="afffff5"/>
        <w:ind w:firstLine="420"/>
        <w:sectPr w:rsidR="00E86534">
          <w:pgSz w:w="11906" w:h="16838"/>
          <w:pgMar w:top="1928" w:right="1134" w:bottom="1134" w:left="1134" w:header="1418" w:footer="1134" w:gutter="284"/>
          <w:pgNumType w:fmt="upperRoman"/>
          <w:cols w:space="425"/>
          <w:formProt w:val="0"/>
          <w:docGrid w:type="lines" w:linePitch="312"/>
        </w:sectPr>
      </w:pPr>
      <w:r>
        <w:rPr>
          <w:rFonts w:hint="eastAsia"/>
        </w:rPr>
        <w:t>杏仁茶制作工艺的制定，对传承和发展开封杏仁茶，保护传统特色，推动相关餐饮产业链发展，促进开封杏仁茶标准化、规模化及品牌化的发展具有重要意义。</w:t>
      </w:r>
    </w:p>
    <w:p w:rsidR="00E86534" w:rsidRDefault="00E86534">
      <w:pPr>
        <w:spacing w:line="20" w:lineRule="exact"/>
        <w:jc w:val="center"/>
        <w:rPr>
          <w:rFonts w:ascii="黑体" w:eastAsia="黑体" w:hAnsi="黑体"/>
          <w:sz w:val="32"/>
          <w:szCs w:val="32"/>
        </w:rPr>
      </w:pPr>
      <w:bookmarkStart w:id="24" w:name="BookMark4"/>
      <w:bookmarkEnd w:id="23"/>
    </w:p>
    <w:p w:rsidR="00E86534" w:rsidRDefault="00E86534">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44CDF120D15A4F1094299D06EED8AD7C"/>
        </w:placeholder>
      </w:sdtPr>
      <w:sdtEndPr/>
      <w:sdtContent>
        <w:p w:rsidR="00E86534" w:rsidRDefault="00D6380A">
          <w:pPr>
            <w:pStyle w:val="afffffffff8"/>
            <w:spacing w:beforeLines="100" w:before="312" w:afterLines="220" w:after="686"/>
          </w:pPr>
          <w:r>
            <w:rPr>
              <w:rFonts w:hint="eastAsia"/>
            </w:rPr>
            <w:t>传统食品制作技艺</w:t>
          </w:r>
          <w:r>
            <w:rPr>
              <w:rFonts w:hint="eastAsia"/>
            </w:rPr>
            <w:t xml:space="preserve"> </w:t>
          </w:r>
          <w:r>
            <w:rPr>
              <w:rFonts w:hint="eastAsia"/>
            </w:rPr>
            <w:t>杏仁茶</w:t>
          </w:r>
        </w:p>
      </w:sdtContent>
    </w:sdt>
    <w:p w:rsidR="00E86534" w:rsidRDefault="00D6380A">
      <w:pPr>
        <w:pStyle w:val="affc"/>
        <w:spacing w:before="312" w:after="312"/>
      </w:pPr>
      <w:bookmarkStart w:id="26" w:name="_Toc24884211"/>
      <w:bookmarkStart w:id="27" w:name="_Toc17233325"/>
      <w:bookmarkStart w:id="28" w:name="_Toc17233333"/>
      <w:bookmarkStart w:id="29" w:name="_Toc26986771"/>
      <w:bookmarkStart w:id="30" w:name="_Toc26718930"/>
      <w:bookmarkStart w:id="31" w:name="_Toc26648465"/>
      <w:bookmarkStart w:id="32" w:name="_Toc26986530"/>
      <w:bookmarkStart w:id="33" w:name="_Toc24884218"/>
      <w:bookmarkStart w:id="34" w:name="_Toc97191423"/>
      <w:bookmarkEnd w:id="25"/>
      <w:r>
        <w:rPr>
          <w:rFonts w:hint="eastAsia"/>
        </w:rPr>
        <w:t>范围</w:t>
      </w:r>
      <w:bookmarkEnd w:id="26"/>
      <w:bookmarkEnd w:id="27"/>
      <w:bookmarkEnd w:id="28"/>
      <w:bookmarkEnd w:id="29"/>
      <w:bookmarkEnd w:id="30"/>
      <w:bookmarkEnd w:id="31"/>
      <w:bookmarkEnd w:id="32"/>
      <w:bookmarkEnd w:id="33"/>
      <w:bookmarkEnd w:id="34"/>
    </w:p>
    <w:p w:rsidR="00E86534" w:rsidRDefault="00D6380A">
      <w:pPr>
        <w:pStyle w:val="afffff5"/>
        <w:ind w:firstLine="420"/>
      </w:pPr>
      <w:bookmarkStart w:id="35" w:name="_Toc17233326"/>
      <w:bookmarkStart w:id="36" w:name="_Toc24884212"/>
      <w:bookmarkStart w:id="37" w:name="_Toc26648466"/>
      <w:bookmarkStart w:id="38" w:name="_Toc17233334"/>
      <w:bookmarkStart w:id="39" w:name="_Toc24884219"/>
      <w:r>
        <w:rPr>
          <w:rFonts w:hint="eastAsia"/>
        </w:rPr>
        <w:t>本文件规定</w:t>
      </w:r>
      <w:r>
        <w:rPr>
          <w:rFonts w:hint="eastAsia"/>
        </w:rPr>
        <w:t>了杏仁茶的术语和定义、原辅料及要求、卫生要求、制作技艺、感官要求。</w:t>
      </w:r>
    </w:p>
    <w:p w:rsidR="00E86534" w:rsidRDefault="00D6380A">
      <w:pPr>
        <w:pStyle w:val="afffff5"/>
        <w:ind w:firstLine="420"/>
      </w:pPr>
      <w:r>
        <w:rPr>
          <w:rFonts w:hint="eastAsia"/>
        </w:rPr>
        <w:t>本文件适用于杏仁茶的制作。</w:t>
      </w:r>
    </w:p>
    <w:p w:rsidR="00E86534" w:rsidRDefault="00D6380A">
      <w:pPr>
        <w:pStyle w:val="affc"/>
        <w:spacing w:before="312" w:after="312"/>
      </w:pPr>
      <w:bookmarkStart w:id="40" w:name="_Toc26718931"/>
      <w:bookmarkStart w:id="41" w:name="_Toc26986772"/>
      <w:bookmarkStart w:id="42" w:name="_Toc26986531"/>
      <w:bookmarkStart w:id="43" w:name="_Toc97191424"/>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E78774FE2DB34E92A312E7C3DACA061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86534" w:rsidRDefault="00D6380A">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86534" w:rsidRDefault="00D6380A">
      <w:pPr>
        <w:pStyle w:val="afffff5"/>
        <w:ind w:firstLine="420"/>
      </w:pPr>
      <w:r>
        <w:rPr>
          <w:rFonts w:hint="eastAsia"/>
        </w:rPr>
        <w:t xml:space="preserve">GB 5749 </w:t>
      </w:r>
      <w:r>
        <w:rPr>
          <w:rFonts w:hint="eastAsia"/>
        </w:rPr>
        <w:t>生活饮用水卫生标准</w:t>
      </w:r>
    </w:p>
    <w:p w:rsidR="00E86534" w:rsidRDefault="00D6380A">
      <w:pPr>
        <w:pStyle w:val="afffff5"/>
        <w:ind w:firstLine="420"/>
      </w:pPr>
      <w:r>
        <w:rPr>
          <w:rFonts w:hint="eastAsia"/>
        </w:rPr>
        <w:t xml:space="preserve">GB 13104 </w:t>
      </w:r>
      <w:r>
        <w:rPr>
          <w:rFonts w:hint="eastAsia"/>
        </w:rPr>
        <w:t>食品安全国家标准</w:t>
      </w:r>
      <w:r>
        <w:rPr>
          <w:rFonts w:hint="eastAsia"/>
        </w:rPr>
        <w:t xml:space="preserve"> </w:t>
      </w:r>
      <w:r>
        <w:rPr>
          <w:rFonts w:hint="eastAsia"/>
        </w:rPr>
        <w:t>食糖</w:t>
      </w:r>
    </w:p>
    <w:p w:rsidR="00E86534" w:rsidRDefault="00D6380A">
      <w:pPr>
        <w:pStyle w:val="afffff5"/>
        <w:ind w:firstLine="420"/>
      </w:pPr>
      <w:r>
        <w:rPr>
          <w:rFonts w:hint="eastAsia"/>
        </w:rPr>
        <w:t xml:space="preserve">GB 14934 </w:t>
      </w:r>
      <w:r>
        <w:rPr>
          <w:rFonts w:hint="eastAsia"/>
        </w:rPr>
        <w:t>食品安全国家标准</w:t>
      </w:r>
      <w:r>
        <w:rPr>
          <w:rFonts w:hint="eastAsia"/>
        </w:rPr>
        <w:t xml:space="preserve"> </w:t>
      </w:r>
      <w:r>
        <w:rPr>
          <w:rFonts w:hint="eastAsia"/>
        </w:rPr>
        <w:t>消毒餐（饮）具</w:t>
      </w:r>
    </w:p>
    <w:p w:rsidR="00E86534" w:rsidRDefault="00D6380A">
      <w:pPr>
        <w:pStyle w:val="afffff5"/>
        <w:ind w:firstLine="420"/>
      </w:pPr>
      <w:r>
        <w:rPr>
          <w:rFonts w:hint="eastAsia"/>
        </w:rPr>
        <w:t xml:space="preserve">GB 16325 </w:t>
      </w:r>
      <w:r>
        <w:rPr>
          <w:rFonts w:hint="eastAsia"/>
        </w:rPr>
        <w:t>干果食品卫生标准</w:t>
      </w:r>
    </w:p>
    <w:p w:rsidR="00E86534" w:rsidRDefault="00D6380A">
      <w:pPr>
        <w:pStyle w:val="afffff5"/>
        <w:ind w:firstLine="420"/>
      </w:pPr>
      <w:r>
        <w:rPr>
          <w:rFonts w:hint="eastAsia"/>
        </w:rPr>
        <w:t xml:space="preserve">GB 19300 </w:t>
      </w:r>
      <w:r>
        <w:rPr>
          <w:rFonts w:hint="eastAsia"/>
        </w:rPr>
        <w:t>食品安全国家标准</w:t>
      </w:r>
      <w:r>
        <w:rPr>
          <w:rFonts w:hint="eastAsia"/>
        </w:rPr>
        <w:t xml:space="preserve"> </w:t>
      </w:r>
      <w:r>
        <w:rPr>
          <w:rFonts w:hint="eastAsia"/>
        </w:rPr>
        <w:t>坚果</w:t>
      </w:r>
      <w:proofErr w:type="gramStart"/>
      <w:r>
        <w:rPr>
          <w:rFonts w:hint="eastAsia"/>
        </w:rPr>
        <w:t>与籽</w:t>
      </w:r>
      <w:r>
        <w:rPr>
          <w:rFonts w:hint="eastAsia"/>
        </w:rPr>
        <w:t>类食品</w:t>
      </w:r>
      <w:proofErr w:type="gramEnd"/>
    </w:p>
    <w:p w:rsidR="00E86534" w:rsidRDefault="00D6380A">
      <w:pPr>
        <w:pStyle w:val="afffff5"/>
        <w:ind w:firstLine="420"/>
      </w:pPr>
      <w:r>
        <w:rPr>
          <w:rFonts w:hint="eastAsia"/>
        </w:rPr>
        <w:t xml:space="preserve">GB/T 20452 </w:t>
      </w:r>
      <w:r>
        <w:rPr>
          <w:rFonts w:hint="eastAsia"/>
        </w:rPr>
        <w:t>仁用杏杏仁质量等级</w:t>
      </w:r>
    </w:p>
    <w:p w:rsidR="00E86534" w:rsidRDefault="00D6380A">
      <w:pPr>
        <w:pStyle w:val="afffff5"/>
        <w:ind w:firstLine="420"/>
      </w:pPr>
      <w:r>
        <w:rPr>
          <w:rFonts w:hint="eastAsia"/>
        </w:rPr>
        <w:t xml:space="preserve">GB/T 22165 </w:t>
      </w:r>
      <w:r>
        <w:rPr>
          <w:rFonts w:hint="eastAsia"/>
        </w:rPr>
        <w:t>坚果</w:t>
      </w:r>
      <w:proofErr w:type="gramStart"/>
      <w:r>
        <w:rPr>
          <w:rFonts w:hint="eastAsia"/>
        </w:rPr>
        <w:t>与籽类食品</w:t>
      </w:r>
      <w:proofErr w:type="gramEnd"/>
      <w:r>
        <w:rPr>
          <w:rFonts w:hint="eastAsia"/>
        </w:rPr>
        <w:t>质量通则</w:t>
      </w:r>
    </w:p>
    <w:p w:rsidR="00E86534" w:rsidRDefault="00D6380A">
      <w:pPr>
        <w:pStyle w:val="afffff5"/>
        <w:ind w:firstLine="420"/>
      </w:pPr>
      <w:r>
        <w:rPr>
          <w:rFonts w:hint="eastAsia"/>
        </w:rPr>
        <w:t xml:space="preserve">GB/T 25733 </w:t>
      </w:r>
      <w:r>
        <w:rPr>
          <w:rFonts w:hint="eastAsia"/>
        </w:rPr>
        <w:t>藕粉质量通则</w:t>
      </w:r>
    </w:p>
    <w:p w:rsidR="00E86534" w:rsidRDefault="00D6380A">
      <w:pPr>
        <w:pStyle w:val="afffff5"/>
        <w:ind w:firstLine="420"/>
      </w:pPr>
      <w:r>
        <w:rPr>
          <w:rFonts w:hint="eastAsia"/>
        </w:rPr>
        <w:t xml:space="preserve">GB/T 31318 </w:t>
      </w:r>
      <w:r>
        <w:rPr>
          <w:rFonts w:hint="eastAsia"/>
        </w:rPr>
        <w:t>蜜饯</w:t>
      </w:r>
      <w:r>
        <w:rPr>
          <w:rFonts w:hint="eastAsia"/>
        </w:rPr>
        <w:t xml:space="preserve"> </w:t>
      </w:r>
      <w:r>
        <w:rPr>
          <w:rFonts w:hint="eastAsia"/>
        </w:rPr>
        <w:t>山楂制品</w:t>
      </w:r>
    </w:p>
    <w:p w:rsidR="00E86534" w:rsidRDefault="00D6380A">
      <w:pPr>
        <w:pStyle w:val="affc"/>
        <w:spacing w:before="312" w:after="312"/>
      </w:pPr>
      <w:bookmarkStart w:id="44" w:name="_Toc97191425"/>
      <w:r>
        <w:rPr>
          <w:rFonts w:hint="eastAsia"/>
        </w:rPr>
        <w:t>术语和定义</w:t>
      </w:r>
      <w:bookmarkEnd w:id="44"/>
    </w:p>
    <w:bookmarkStart w:id="45" w:name="_Toc26986532" w:displacedByCustomXml="next"/>
    <w:bookmarkEnd w:id="45" w:displacedByCustomXml="next"/>
    <w:sdt>
      <w:sdtPr>
        <w:id w:val="-1909835108"/>
        <w:placeholder>
          <w:docPart w:val="9AE92522D05549EEBD20F9CB4AA5C9F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E86534" w:rsidRDefault="00D6380A">
          <w:pPr>
            <w:pStyle w:val="afffff5"/>
            <w:ind w:firstLine="420"/>
          </w:pPr>
          <w:r>
            <w:t>下列术语和定义适用于本文件。</w:t>
          </w:r>
        </w:p>
      </w:sdtContent>
    </w:sdt>
    <w:p w:rsidR="00E86534" w:rsidRDefault="00D6380A">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杏仁茶</w:t>
      </w:r>
    </w:p>
    <w:p w:rsidR="00E86534" w:rsidRDefault="00D6380A">
      <w:pPr>
        <w:pStyle w:val="afffff5"/>
        <w:ind w:firstLine="420"/>
      </w:pPr>
      <w:r>
        <w:rPr>
          <w:rFonts w:hint="eastAsia"/>
        </w:rPr>
        <w:t>以精制杏仁粉和藕粉为主料，加入适量白糖、少量凉水搅拌至无干粉状，以沸水冲制后迅速搅拌至透明胶状，配以杏仁、花生、芝麻、葡萄干等辅料而制成的即食茶饮。</w:t>
      </w:r>
    </w:p>
    <w:p w:rsidR="00E86534" w:rsidRDefault="00D6380A">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糊化</w:t>
      </w:r>
    </w:p>
    <w:p w:rsidR="00E86534" w:rsidRDefault="00D6380A">
      <w:pPr>
        <w:pStyle w:val="afffff5"/>
        <w:ind w:firstLine="420"/>
      </w:pPr>
      <w:r>
        <w:rPr>
          <w:rFonts w:hint="eastAsia"/>
        </w:rPr>
        <w:t>淀粉在高温下溶胀、分裂形成均一、稳定的糊状物。</w:t>
      </w:r>
    </w:p>
    <w:p w:rsidR="00E86534" w:rsidRDefault="00D6380A">
      <w:pPr>
        <w:pStyle w:val="affc"/>
        <w:spacing w:before="312" w:after="312"/>
      </w:pPr>
      <w:r>
        <w:rPr>
          <w:rFonts w:hint="eastAsia"/>
        </w:rPr>
        <w:t>原辅料及要求</w:t>
      </w:r>
    </w:p>
    <w:p w:rsidR="00E86534" w:rsidRDefault="00D6380A">
      <w:pPr>
        <w:pStyle w:val="affd"/>
        <w:spacing w:before="156" w:after="156"/>
        <w:rPr>
          <w:rFonts w:hAnsi="黑体"/>
        </w:rPr>
      </w:pPr>
      <w:r>
        <w:rPr>
          <w:rFonts w:hAnsi="黑体" w:hint="eastAsia"/>
        </w:rPr>
        <w:t>原辅料</w:t>
      </w:r>
    </w:p>
    <w:p w:rsidR="00E86534" w:rsidRDefault="00D6380A">
      <w:pPr>
        <w:pStyle w:val="affe"/>
        <w:spacing w:before="156" w:after="156"/>
        <w:rPr>
          <w:rFonts w:hAnsi="黑体"/>
        </w:rPr>
      </w:pPr>
      <w:r>
        <w:rPr>
          <w:rFonts w:hAnsi="黑体" w:hint="eastAsia"/>
        </w:rPr>
        <w:t>主料</w:t>
      </w:r>
    </w:p>
    <w:p w:rsidR="00E86534" w:rsidRDefault="00D6380A">
      <w:pPr>
        <w:pStyle w:val="afffff5"/>
        <w:ind w:firstLine="420"/>
      </w:pPr>
      <w:r>
        <w:rPr>
          <w:rFonts w:hint="eastAsia"/>
        </w:rPr>
        <w:t>杏仁粉</w:t>
      </w:r>
      <w:r>
        <w:rPr>
          <w:rFonts w:hint="eastAsia"/>
        </w:rPr>
        <w:t>50g</w:t>
      </w:r>
      <w:r>
        <w:rPr>
          <w:rFonts w:hint="eastAsia"/>
        </w:rPr>
        <w:t>、藕粉</w:t>
      </w:r>
      <w:r>
        <w:rPr>
          <w:rFonts w:hint="eastAsia"/>
        </w:rPr>
        <w:t>50g</w:t>
      </w:r>
      <w:r>
        <w:rPr>
          <w:rFonts w:hint="eastAsia"/>
        </w:rPr>
        <w:t>。</w:t>
      </w:r>
    </w:p>
    <w:p w:rsidR="00E86534" w:rsidRDefault="00D6380A">
      <w:pPr>
        <w:pStyle w:val="affe"/>
        <w:spacing w:before="156" w:after="156"/>
        <w:rPr>
          <w:rFonts w:hAnsi="黑体"/>
        </w:rPr>
      </w:pPr>
      <w:r>
        <w:rPr>
          <w:rFonts w:hAnsi="黑体" w:hint="eastAsia"/>
        </w:rPr>
        <w:t>辅料</w:t>
      </w:r>
    </w:p>
    <w:p w:rsidR="00E86534" w:rsidRDefault="00D6380A">
      <w:pPr>
        <w:pStyle w:val="afffff5"/>
        <w:ind w:firstLine="420"/>
      </w:pPr>
      <w:r>
        <w:rPr>
          <w:rFonts w:hint="eastAsia"/>
        </w:rPr>
        <w:lastRenderedPageBreak/>
        <w:t>杏仁</w:t>
      </w:r>
      <w:r>
        <w:rPr>
          <w:rFonts w:hint="eastAsia"/>
        </w:rPr>
        <w:t>5g</w:t>
      </w:r>
      <w:r>
        <w:rPr>
          <w:rFonts w:hint="eastAsia"/>
        </w:rPr>
        <w:t>、饮用水</w:t>
      </w:r>
      <w:r>
        <w:rPr>
          <w:rFonts w:hint="eastAsia"/>
        </w:rPr>
        <w:t>10g</w:t>
      </w:r>
      <w:r>
        <w:rPr>
          <w:rFonts w:hint="eastAsia"/>
        </w:rPr>
        <w:t>、沸水</w:t>
      </w:r>
      <w:r>
        <w:rPr>
          <w:rFonts w:hint="eastAsia"/>
        </w:rPr>
        <w:t>500g</w:t>
      </w:r>
      <w:r>
        <w:rPr>
          <w:rFonts w:hint="eastAsia"/>
        </w:rPr>
        <w:t>、白砂糖</w:t>
      </w:r>
      <w:r>
        <w:rPr>
          <w:rFonts w:hint="eastAsia"/>
        </w:rPr>
        <w:t>20g</w:t>
      </w:r>
      <w:r>
        <w:rPr>
          <w:rFonts w:hint="eastAsia"/>
        </w:rPr>
        <w:t>、花生碎</w:t>
      </w:r>
      <w:r>
        <w:rPr>
          <w:rFonts w:hint="eastAsia"/>
        </w:rPr>
        <w:t>20g</w:t>
      </w:r>
      <w:r>
        <w:rPr>
          <w:rFonts w:hint="eastAsia"/>
        </w:rPr>
        <w:t>、芝麻</w:t>
      </w:r>
      <w:r>
        <w:rPr>
          <w:rFonts w:hint="eastAsia"/>
        </w:rPr>
        <w:t>5g</w:t>
      </w:r>
      <w:r>
        <w:rPr>
          <w:rFonts w:hint="eastAsia"/>
        </w:rPr>
        <w:t>、葡萄干</w:t>
      </w:r>
      <w:r>
        <w:rPr>
          <w:rFonts w:hint="eastAsia"/>
        </w:rPr>
        <w:t>10g</w:t>
      </w:r>
      <w:r>
        <w:rPr>
          <w:rFonts w:hint="eastAsia"/>
        </w:rPr>
        <w:t>、山楂粒</w:t>
      </w:r>
      <w:r>
        <w:rPr>
          <w:rFonts w:hint="eastAsia"/>
        </w:rPr>
        <w:t>10g</w:t>
      </w:r>
      <w:r>
        <w:rPr>
          <w:rFonts w:hint="eastAsia"/>
        </w:rPr>
        <w:t>。</w:t>
      </w:r>
    </w:p>
    <w:p w:rsidR="00E86534" w:rsidRDefault="00D6380A">
      <w:pPr>
        <w:pStyle w:val="affd"/>
        <w:spacing w:before="156" w:after="156"/>
      </w:pPr>
      <w:r>
        <w:rPr>
          <w:rFonts w:ascii="宋体" w:eastAsia="宋体" w:hint="eastAsia"/>
        </w:rPr>
        <w:t>制作要求</w:t>
      </w:r>
    </w:p>
    <w:p w:rsidR="00E86534" w:rsidRDefault="00D6380A">
      <w:pPr>
        <w:pStyle w:val="afffffffffff5"/>
        <w:ind w:left="420" w:hangingChars="200" w:hanging="420"/>
        <w:rPr>
          <w:rFonts w:ascii="黑体" w:eastAsia="黑体" w:hAnsi="黑体"/>
        </w:rPr>
      </w:pPr>
      <w:r>
        <w:rPr>
          <w:rFonts w:hint="eastAsia"/>
        </w:rPr>
        <w:t>饮用水应符合</w:t>
      </w:r>
      <w:r>
        <w:rPr>
          <w:rFonts w:hint="eastAsia"/>
        </w:rPr>
        <w:t>GB 5749</w:t>
      </w:r>
      <w:r>
        <w:rPr>
          <w:rFonts w:hint="eastAsia"/>
        </w:rPr>
        <w:t>的要求。</w:t>
      </w:r>
    </w:p>
    <w:p w:rsidR="00E86534" w:rsidRDefault="00D6380A">
      <w:pPr>
        <w:pStyle w:val="afffffffffff5"/>
        <w:ind w:left="420" w:hangingChars="200" w:hanging="420"/>
      </w:pPr>
      <w:r>
        <w:rPr>
          <w:rFonts w:hint="eastAsia"/>
        </w:rPr>
        <w:t>白砂糖应符合</w:t>
      </w:r>
      <w:r>
        <w:rPr>
          <w:rFonts w:hint="eastAsia"/>
        </w:rPr>
        <w:t>GB 13104</w:t>
      </w:r>
      <w:r>
        <w:rPr>
          <w:rFonts w:hint="eastAsia"/>
        </w:rPr>
        <w:t>的要求。</w:t>
      </w:r>
    </w:p>
    <w:p w:rsidR="00E86534" w:rsidRDefault="00D6380A">
      <w:pPr>
        <w:pStyle w:val="afffffffffff5"/>
        <w:ind w:left="420" w:hangingChars="200" w:hanging="420"/>
      </w:pPr>
      <w:r>
        <w:rPr>
          <w:rFonts w:hint="eastAsia"/>
        </w:rPr>
        <w:t>葡萄干应符合</w:t>
      </w:r>
      <w:r>
        <w:rPr>
          <w:rFonts w:hint="eastAsia"/>
        </w:rPr>
        <w:t xml:space="preserve"> GB 16325</w:t>
      </w:r>
      <w:r>
        <w:rPr>
          <w:rFonts w:hint="eastAsia"/>
        </w:rPr>
        <w:t>的要求。</w:t>
      </w:r>
    </w:p>
    <w:p w:rsidR="00E86534" w:rsidRDefault="00D6380A">
      <w:pPr>
        <w:pStyle w:val="afffffffffff5"/>
        <w:ind w:left="420" w:hangingChars="200" w:hanging="420"/>
      </w:pPr>
      <w:proofErr w:type="gramStart"/>
      <w:r>
        <w:rPr>
          <w:rFonts w:hint="eastAsia"/>
        </w:rPr>
        <w:t>杏仁粉应符合</w:t>
      </w:r>
      <w:proofErr w:type="gramEnd"/>
      <w:r>
        <w:rPr>
          <w:rFonts w:hint="eastAsia"/>
        </w:rPr>
        <w:t xml:space="preserve"> GB 19300</w:t>
      </w:r>
      <w:r>
        <w:rPr>
          <w:rFonts w:hint="eastAsia"/>
        </w:rPr>
        <w:t>的要求。</w:t>
      </w:r>
    </w:p>
    <w:p w:rsidR="00E86534" w:rsidRDefault="00D6380A">
      <w:pPr>
        <w:pStyle w:val="afffffffffff5"/>
        <w:ind w:left="420" w:hangingChars="200" w:hanging="420"/>
      </w:pPr>
      <w:r>
        <w:rPr>
          <w:rFonts w:hint="eastAsia"/>
        </w:rPr>
        <w:t>杏仁应符合</w:t>
      </w:r>
      <w:r>
        <w:rPr>
          <w:rFonts w:hint="eastAsia"/>
        </w:rPr>
        <w:t>GB/T 20452</w:t>
      </w:r>
      <w:r>
        <w:rPr>
          <w:rFonts w:hint="eastAsia"/>
        </w:rPr>
        <w:t>的要求。</w:t>
      </w:r>
    </w:p>
    <w:p w:rsidR="00E86534" w:rsidRDefault="00D6380A">
      <w:pPr>
        <w:pStyle w:val="afffffffffff5"/>
        <w:ind w:left="420" w:hangingChars="200" w:hanging="420"/>
      </w:pPr>
      <w:proofErr w:type="gramStart"/>
      <w:r>
        <w:rPr>
          <w:rFonts w:hint="eastAsia"/>
        </w:rPr>
        <w:t>花生碎应符合</w:t>
      </w:r>
      <w:proofErr w:type="gramEnd"/>
      <w:r>
        <w:rPr>
          <w:rFonts w:hint="eastAsia"/>
        </w:rPr>
        <w:t xml:space="preserve">GB 19300 </w:t>
      </w:r>
      <w:r>
        <w:rPr>
          <w:rFonts w:hint="eastAsia"/>
        </w:rPr>
        <w:t>和</w:t>
      </w:r>
      <w:r>
        <w:rPr>
          <w:rFonts w:hint="eastAsia"/>
        </w:rPr>
        <w:t xml:space="preserve"> GB/T 22165</w:t>
      </w:r>
      <w:r>
        <w:rPr>
          <w:rFonts w:hint="eastAsia"/>
        </w:rPr>
        <w:t>的要求。</w:t>
      </w:r>
    </w:p>
    <w:p w:rsidR="00E86534" w:rsidRDefault="00D6380A">
      <w:pPr>
        <w:pStyle w:val="afffffffffff5"/>
        <w:ind w:left="420" w:hangingChars="200" w:hanging="420"/>
      </w:pPr>
      <w:r>
        <w:rPr>
          <w:rFonts w:hint="eastAsia"/>
        </w:rPr>
        <w:t>芝麻应符合</w:t>
      </w:r>
      <w:r>
        <w:rPr>
          <w:rFonts w:hint="eastAsia"/>
        </w:rPr>
        <w:t xml:space="preserve"> GB 19300 </w:t>
      </w:r>
      <w:r>
        <w:rPr>
          <w:rFonts w:hint="eastAsia"/>
        </w:rPr>
        <w:t>和</w:t>
      </w:r>
      <w:r>
        <w:rPr>
          <w:rFonts w:hint="eastAsia"/>
        </w:rPr>
        <w:t xml:space="preserve"> GB/T 22165</w:t>
      </w:r>
      <w:r>
        <w:rPr>
          <w:rFonts w:hint="eastAsia"/>
        </w:rPr>
        <w:t>的要求。</w:t>
      </w:r>
    </w:p>
    <w:p w:rsidR="00E86534" w:rsidRDefault="00D6380A">
      <w:pPr>
        <w:pStyle w:val="afffffffffff5"/>
        <w:ind w:left="420" w:hangingChars="200" w:hanging="420"/>
      </w:pPr>
      <w:r>
        <w:rPr>
          <w:rFonts w:hint="eastAsia"/>
        </w:rPr>
        <w:t>藕粉应符合</w:t>
      </w:r>
      <w:r>
        <w:rPr>
          <w:rFonts w:hint="eastAsia"/>
        </w:rPr>
        <w:t>GB/T 25733</w:t>
      </w:r>
      <w:r>
        <w:rPr>
          <w:rFonts w:hint="eastAsia"/>
        </w:rPr>
        <w:t>的要求。</w:t>
      </w:r>
    </w:p>
    <w:p w:rsidR="00E86534" w:rsidRDefault="00D6380A">
      <w:pPr>
        <w:pStyle w:val="afffffffffff5"/>
        <w:ind w:left="420" w:hangingChars="200" w:hanging="420"/>
      </w:pPr>
      <w:proofErr w:type="gramStart"/>
      <w:r>
        <w:rPr>
          <w:rFonts w:hint="eastAsia"/>
        </w:rPr>
        <w:t>山楂粒应符合</w:t>
      </w:r>
      <w:proofErr w:type="gramEnd"/>
      <w:r>
        <w:rPr>
          <w:rFonts w:hint="eastAsia"/>
        </w:rPr>
        <w:t xml:space="preserve">GB/T 31318 </w:t>
      </w:r>
      <w:r>
        <w:rPr>
          <w:rFonts w:hint="eastAsia"/>
        </w:rPr>
        <w:t>的要求。</w:t>
      </w:r>
    </w:p>
    <w:p w:rsidR="00E86534" w:rsidRDefault="00D6380A">
      <w:pPr>
        <w:pStyle w:val="affc"/>
        <w:spacing w:before="312" w:after="312"/>
      </w:pPr>
      <w:r>
        <w:rPr>
          <w:rFonts w:hint="eastAsia"/>
        </w:rPr>
        <w:t>卫生要求</w:t>
      </w:r>
    </w:p>
    <w:p w:rsidR="00E86534" w:rsidRDefault="00D6380A">
      <w:pPr>
        <w:pStyle w:val="afffff5"/>
        <w:ind w:firstLine="420"/>
      </w:pPr>
      <w:r>
        <w:rPr>
          <w:rFonts w:hint="eastAsia"/>
        </w:rPr>
        <w:t>制作场地应符合</w:t>
      </w:r>
      <w:r>
        <w:rPr>
          <w:rFonts w:hint="eastAsia"/>
        </w:rPr>
        <w:t>GB 16153</w:t>
      </w:r>
      <w:r>
        <w:rPr>
          <w:rFonts w:hint="eastAsia"/>
        </w:rPr>
        <w:t>的规定，餐具应符合</w:t>
      </w:r>
      <w:r>
        <w:rPr>
          <w:rFonts w:hint="eastAsia"/>
        </w:rPr>
        <w:t>GB 14934</w:t>
      </w:r>
      <w:r>
        <w:rPr>
          <w:rFonts w:hint="eastAsia"/>
        </w:rPr>
        <w:t>的规定。</w:t>
      </w:r>
    </w:p>
    <w:p w:rsidR="00E86534" w:rsidRDefault="00D6380A">
      <w:pPr>
        <w:pStyle w:val="affc"/>
        <w:spacing w:before="312" w:after="312"/>
      </w:pPr>
      <w:r>
        <w:rPr>
          <w:rFonts w:hint="eastAsia"/>
        </w:rPr>
        <w:t>制作技艺</w:t>
      </w:r>
    </w:p>
    <w:p w:rsidR="00E86534" w:rsidRDefault="00D6380A">
      <w:pPr>
        <w:pStyle w:val="affd"/>
        <w:spacing w:before="156" w:after="156"/>
        <w:rPr>
          <w:rFonts w:hAnsi="黑体"/>
        </w:rPr>
      </w:pPr>
      <w:r>
        <w:rPr>
          <w:rFonts w:hAnsi="黑体" w:hint="eastAsia"/>
        </w:rPr>
        <w:t>原料及处理</w:t>
      </w:r>
    </w:p>
    <w:p w:rsidR="00E86534" w:rsidRDefault="00D6380A">
      <w:pPr>
        <w:pStyle w:val="affe"/>
        <w:spacing w:before="156" w:after="156"/>
        <w:rPr>
          <w:rFonts w:hAnsi="黑体"/>
        </w:rPr>
      </w:pPr>
      <w:r>
        <w:rPr>
          <w:rFonts w:ascii="宋体" w:eastAsia="宋体" w:hint="eastAsia"/>
        </w:rPr>
        <w:t>杏仁粉的制作</w:t>
      </w:r>
    </w:p>
    <w:p w:rsidR="00E86534" w:rsidRDefault="00D6380A">
      <w:pPr>
        <w:pStyle w:val="afffff5"/>
        <w:ind w:firstLine="420"/>
      </w:pPr>
      <w:r>
        <w:rPr>
          <w:rFonts w:hint="eastAsia"/>
        </w:rPr>
        <w:t>选用精制苦杏仁于沸水中煮</w:t>
      </w:r>
      <w:r>
        <w:rPr>
          <w:rFonts w:hint="eastAsia"/>
        </w:rPr>
        <w:t>1</w:t>
      </w:r>
      <w:r>
        <w:rPr>
          <w:rFonts w:hint="eastAsia"/>
        </w:rPr>
        <w:t>分钟，捞出过冷水后剥皮，干燥后用石磨或料理机磨成粉末，过</w:t>
      </w:r>
      <w:r>
        <w:rPr>
          <w:rFonts w:hint="eastAsia"/>
        </w:rPr>
        <w:t>40</w:t>
      </w:r>
      <w:r>
        <w:rPr>
          <w:rFonts w:hint="eastAsia"/>
        </w:rPr>
        <w:t>目筛，即可。</w:t>
      </w:r>
    </w:p>
    <w:p w:rsidR="00E86534" w:rsidRDefault="00D6380A">
      <w:pPr>
        <w:pStyle w:val="affe"/>
        <w:spacing w:before="156" w:after="156"/>
        <w:rPr>
          <w:rFonts w:ascii="宋体" w:eastAsia="宋体"/>
        </w:rPr>
      </w:pPr>
      <w:r>
        <w:rPr>
          <w:rFonts w:ascii="宋体" w:eastAsia="宋体" w:hint="eastAsia"/>
        </w:rPr>
        <w:t>芝麻炒熟。</w:t>
      </w:r>
    </w:p>
    <w:p w:rsidR="00E86534" w:rsidRDefault="00D6380A">
      <w:pPr>
        <w:pStyle w:val="affe"/>
        <w:spacing w:before="156" w:after="156"/>
      </w:pPr>
      <w:proofErr w:type="gramStart"/>
      <w:r>
        <w:rPr>
          <w:rFonts w:ascii="宋体" w:eastAsia="宋体" w:hint="eastAsia"/>
        </w:rPr>
        <w:t>花生培香后</w:t>
      </w:r>
      <w:proofErr w:type="gramEnd"/>
      <w:r>
        <w:rPr>
          <w:rFonts w:ascii="宋体" w:eastAsia="宋体" w:hint="eastAsia"/>
        </w:rPr>
        <w:t>碾碎。</w:t>
      </w:r>
    </w:p>
    <w:p w:rsidR="00E86534" w:rsidRDefault="00D6380A">
      <w:pPr>
        <w:pStyle w:val="affd"/>
        <w:spacing w:before="156" w:after="156"/>
        <w:rPr>
          <w:rFonts w:hAnsi="黑体"/>
        </w:rPr>
      </w:pPr>
      <w:r>
        <w:rPr>
          <w:rFonts w:hAnsi="黑体" w:hint="eastAsia"/>
        </w:rPr>
        <w:t>冲调</w:t>
      </w:r>
    </w:p>
    <w:p w:rsidR="00E86534" w:rsidRDefault="00D6380A">
      <w:pPr>
        <w:pStyle w:val="afffff5"/>
        <w:ind w:firstLine="420"/>
      </w:pPr>
      <w:r>
        <w:rPr>
          <w:rFonts w:hint="eastAsia"/>
        </w:rPr>
        <w:t>用少量常温饮用水将杏仁粉和藕粉搅拌至无干粉状，再加沸水的同时快速搅拌，直至变成透明胶状，加入杏仁、花生碎、芝麻、葡萄干、山楂粒搅拌均匀即可。</w:t>
      </w:r>
    </w:p>
    <w:p w:rsidR="00E86534" w:rsidRDefault="00D6380A">
      <w:pPr>
        <w:pStyle w:val="affc"/>
        <w:spacing w:before="312" w:after="312"/>
      </w:pPr>
      <w:r>
        <w:rPr>
          <w:rFonts w:hint="eastAsia"/>
        </w:rPr>
        <w:t>感官要求</w:t>
      </w:r>
    </w:p>
    <w:p w:rsidR="00E86534" w:rsidRDefault="00D6380A">
      <w:pPr>
        <w:pStyle w:val="afffff5"/>
        <w:ind w:firstLine="420"/>
      </w:pPr>
      <w:r>
        <w:rPr>
          <w:rFonts w:hint="eastAsia"/>
        </w:rPr>
        <w:t>色泽白润，口感顺滑，具有杏仁的独特风味。</w:t>
      </w:r>
    </w:p>
    <w:p w:rsidR="00E86534" w:rsidRDefault="00D6380A">
      <w:pPr>
        <w:pStyle w:val="afffff5"/>
        <w:ind w:firstLineChars="0" w:firstLine="0"/>
        <w:jc w:val="center"/>
      </w:pPr>
      <w:bookmarkStart w:id="46" w:name="BookMark8"/>
      <w:bookmarkEnd w:id="24"/>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E86534">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80A" w:rsidRDefault="00D6380A">
      <w:pPr>
        <w:spacing w:line="240" w:lineRule="auto"/>
      </w:pPr>
      <w:r>
        <w:separator/>
      </w:r>
    </w:p>
  </w:endnote>
  <w:endnote w:type="continuationSeparator" w:id="0">
    <w:p w:rsidR="00D6380A" w:rsidRDefault="00D63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34" w:rsidRDefault="00D6380A">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34" w:rsidRDefault="00E86534">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34" w:rsidRDefault="00D6380A">
    <w:pPr>
      <w:pStyle w:val="afffff2"/>
    </w:pPr>
    <w:r>
      <w:fldChar w:fldCharType="begin"/>
    </w:r>
    <w:r>
      <w:instrText>PAGE   \* ME</w:instrText>
    </w:r>
    <w:r>
      <w:instrText>RGEFORMAT</w:instrText>
    </w:r>
    <w:r>
      <w:fldChar w:fldCharType="separate"/>
    </w:r>
    <w:r w:rsidR="00593379" w:rsidRPr="00593379">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80A" w:rsidRDefault="00D6380A">
      <w:pPr>
        <w:spacing w:line="240" w:lineRule="auto"/>
      </w:pPr>
      <w:r>
        <w:separator/>
      </w:r>
    </w:p>
  </w:footnote>
  <w:footnote w:type="continuationSeparator" w:id="0">
    <w:p w:rsidR="00D6380A" w:rsidRDefault="00D638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34" w:rsidRDefault="00D6380A">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34" w:rsidRDefault="00E86534">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34" w:rsidRDefault="00D6380A">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4102/T XXXX—2024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534" w:rsidRDefault="00D6380A">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93379">
      <w:rPr>
        <w:noProof/>
      </w:rPr>
      <w:t>DB 4102/T XXXX</w:t>
    </w:r>
    <w:r w:rsidR="00593379">
      <w:rPr>
        <w:noProof/>
      </w:rPr>
      <w:t>—</w:t>
    </w:r>
    <w:r w:rsidR="00593379">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WRH1gIsNQ56tTcTgpf0uhq1GMuHoCcvPumf1eHtXYWl6wcgy8ZTmFQl4yC4PGCAMo30srRQA1rfyGQOqvpPFQ==" w:salt="nj6Am6C6SgapN/kH7LCI7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Y2NhYjc2YjI2YTEzZTQzZGQ3MjA4MGU2NjliNDYifQ=="/>
  </w:docVars>
  <w:rsids>
    <w:rsidRoot w:val="00FE05B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4BF"/>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22A"/>
    <w:rsid w:val="00073C8C"/>
    <w:rsid w:val="00075E32"/>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323"/>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71F1"/>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962"/>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1BC"/>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5125"/>
    <w:rsid w:val="00336C64"/>
    <w:rsid w:val="00337162"/>
    <w:rsid w:val="0034194F"/>
    <w:rsid w:val="00344605"/>
    <w:rsid w:val="003474AA"/>
    <w:rsid w:val="00350D1D"/>
    <w:rsid w:val="00352C83"/>
    <w:rsid w:val="003615D2"/>
    <w:rsid w:val="00363F15"/>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5E1F"/>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A3F"/>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0B76"/>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3379"/>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7F2"/>
    <w:rsid w:val="00685AAB"/>
    <w:rsid w:val="00695D22"/>
    <w:rsid w:val="006A07AA"/>
    <w:rsid w:val="006A0E5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BF3"/>
    <w:rsid w:val="007A0521"/>
    <w:rsid w:val="007A236D"/>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7276"/>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76EB"/>
    <w:rsid w:val="00830621"/>
    <w:rsid w:val="0083348C"/>
    <w:rsid w:val="008373D3"/>
    <w:rsid w:val="00840617"/>
    <w:rsid w:val="00840F84"/>
    <w:rsid w:val="00842A47"/>
    <w:rsid w:val="00843C13"/>
    <w:rsid w:val="008454F8"/>
    <w:rsid w:val="0085173A"/>
    <w:rsid w:val="0085201A"/>
    <w:rsid w:val="00856316"/>
    <w:rsid w:val="008603CE"/>
    <w:rsid w:val="008620FC"/>
    <w:rsid w:val="008627A5"/>
    <w:rsid w:val="00863E05"/>
    <w:rsid w:val="00865ACA"/>
    <w:rsid w:val="00865D28"/>
    <w:rsid w:val="00865F85"/>
    <w:rsid w:val="00867C10"/>
    <w:rsid w:val="00870439"/>
    <w:rsid w:val="00870DA1"/>
    <w:rsid w:val="0087470B"/>
    <w:rsid w:val="00874C4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09F"/>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583C"/>
    <w:rsid w:val="00B66567"/>
    <w:rsid w:val="00B66F52"/>
    <w:rsid w:val="00B66FE5"/>
    <w:rsid w:val="00B72880"/>
    <w:rsid w:val="00B758BF"/>
    <w:rsid w:val="00B77EC8"/>
    <w:rsid w:val="00B827A6"/>
    <w:rsid w:val="00B831CE"/>
    <w:rsid w:val="00B86677"/>
    <w:rsid w:val="00B87131"/>
    <w:rsid w:val="00B939B1"/>
    <w:rsid w:val="00B94944"/>
    <w:rsid w:val="00B96D40"/>
    <w:rsid w:val="00B97386"/>
    <w:rsid w:val="00BA113F"/>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581"/>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5ADC"/>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4E7D"/>
    <w:rsid w:val="00D6380A"/>
    <w:rsid w:val="00D65E2B"/>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03C0"/>
    <w:rsid w:val="00E3137A"/>
    <w:rsid w:val="00E32CCF"/>
    <w:rsid w:val="00E34A98"/>
    <w:rsid w:val="00E35D1E"/>
    <w:rsid w:val="00E364F9"/>
    <w:rsid w:val="00E365FA"/>
    <w:rsid w:val="00E36789"/>
    <w:rsid w:val="00E44A83"/>
    <w:rsid w:val="00E502C1"/>
    <w:rsid w:val="00E502DD"/>
    <w:rsid w:val="00E50D3A"/>
    <w:rsid w:val="00E51387"/>
    <w:rsid w:val="00E51E68"/>
    <w:rsid w:val="00E52449"/>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6534"/>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8EA"/>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5B6"/>
    <w:rsid w:val="00FE1FBE"/>
    <w:rsid w:val="00FE3901"/>
    <w:rsid w:val="00FE39D3"/>
    <w:rsid w:val="00FE4BCE"/>
    <w:rsid w:val="00FE54AE"/>
    <w:rsid w:val="00FE576A"/>
    <w:rsid w:val="00FE7E79"/>
    <w:rsid w:val="00FF3E7D"/>
    <w:rsid w:val="00FF5B99"/>
    <w:rsid w:val="00FF730C"/>
    <w:rsid w:val="00FF73F4"/>
    <w:rsid w:val="00FF7CE4"/>
    <w:rsid w:val="00FF7E39"/>
    <w:rsid w:val="19BF09E9"/>
    <w:rsid w:val="363E65E7"/>
    <w:rsid w:val="5D2D5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4DD12A1-7EC6-4BC4-8B77-41988FBC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1">
    <w:name w:val="页眉 字符"/>
    <w:link w:val="affff0"/>
    <w:autoRedefine/>
    <w:uiPriority w:val="99"/>
    <w:qFormat/>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kern w:val="2"/>
      <w:sz w:val="21"/>
      <w:szCs w:val="21"/>
    </w:rPr>
  </w:style>
  <w:style w:type="character" w:customStyle="1" w:styleId="affff6">
    <w:name w:val="标题 字符"/>
    <w:link w:val="affff5"/>
    <w:autoRedefine/>
    <w:qFormat/>
    <w:rPr>
      <w:rFonts w:ascii="Arial" w:hAnsi="Arial" w:cs="Arial"/>
      <w:b/>
      <w:bCs/>
      <w:kern w:val="2"/>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CDF120D15A4F1094299D06EED8AD7C"/>
        <w:category>
          <w:name w:val="常规"/>
          <w:gallery w:val="placeholder"/>
        </w:category>
        <w:types>
          <w:type w:val="bbPlcHdr"/>
        </w:types>
        <w:behaviors>
          <w:behavior w:val="content"/>
        </w:behaviors>
        <w:guid w:val="{70EDC57D-B4D7-46EA-A40A-DEF7C1CA0BFD}"/>
      </w:docPartPr>
      <w:docPartBody>
        <w:p w:rsidR="00CE2DE8" w:rsidRDefault="00635F88">
          <w:pPr>
            <w:pStyle w:val="44CDF120D15A4F1094299D06EED8AD7C"/>
          </w:pPr>
          <w:r>
            <w:rPr>
              <w:rStyle w:val="a3"/>
              <w:rFonts w:hint="eastAsia"/>
            </w:rPr>
            <w:t>单击或点击此处输入文字。</w:t>
          </w:r>
        </w:p>
      </w:docPartBody>
    </w:docPart>
    <w:docPart>
      <w:docPartPr>
        <w:name w:val="E78774FE2DB34E92A312E7C3DACA061E"/>
        <w:category>
          <w:name w:val="常规"/>
          <w:gallery w:val="placeholder"/>
        </w:category>
        <w:types>
          <w:type w:val="bbPlcHdr"/>
        </w:types>
        <w:behaviors>
          <w:behavior w:val="content"/>
        </w:behaviors>
        <w:guid w:val="{D91888EE-1C63-42C6-8EA9-34B10ECA8842}"/>
      </w:docPartPr>
      <w:docPartBody>
        <w:p w:rsidR="00CE2DE8" w:rsidRDefault="00635F88">
          <w:pPr>
            <w:pStyle w:val="E78774FE2DB34E92A312E7C3DACA061E"/>
          </w:pPr>
          <w:r>
            <w:rPr>
              <w:rStyle w:val="a3"/>
              <w:rFonts w:hint="eastAsia"/>
            </w:rPr>
            <w:t>选择一项。</w:t>
          </w:r>
        </w:p>
      </w:docPartBody>
    </w:docPart>
    <w:docPart>
      <w:docPartPr>
        <w:name w:val="9AE92522D05549EEBD20F9CB4AA5C9FA"/>
        <w:category>
          <w:name w:val="常规"/>
          <w:gallery w:val="placeholder"/>
        </w:category>
        <w:types>
          <w:type w:val="bbPlcHdr"/>
        </w:types>
        <w:behaviors>
          <w:behavior w:val="content"/>
        </w:behaviors>
        <w:guid w:val="{C14FAEAB-9374-44F4-8216-9A1E78217AAD}"/>
      </w:docPartPr>
      <w:docPartBody>
        <w:p w:rsidR="00CE2DE8" w:rsidRDefault="00635F88">
          <w:pPr>
            <w:pStyle w:val="9AE92522D05549EEBD20F9CB4AA5C9F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69C"/>
    <w:rsid w:val="000A1706"/>
    <w:rsid w:val="000F5BF2"/>
    <w:rsid w:val="00333C93"/>
    <w:rsid w:val="004E269C"/>
    <w:rsid w:val="00596ED5"/>
    <w:rsid w:val="00635F88"/>
    <w:rsid w:val="00C036D6"/>
    <w:rsid w:val="00CE2DE8"/>
    <w:rsid w:val="00ED0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rPr>
      <w:color w:val="808080"/>
    </w:rPr>
  </w:style>
  <w:style w:type="paragraph" w:customStyle="1" w:styleId="44CDF120D15A4F1094299D06EED8AD7C">
    <w:name w:val="44CDF120D15A4F1094299D06EED8AD7C"/>
    <w:autoRedefine/>
    <w:qFormat/>
    <w:pPr>
      <w:widowControl w:val="0"/>
      <w:jc w:val="both"/>
    </w:pPr>
    <w:rPr>
      <w:kern w:val="2"/>
      <w:sz w:val="21"/>
      <w:szCs w:val="22"/>
    </w:rPr>
  </w:style>
  <w:style w:type="paragraph" w:customStyle="1" w:styleId="E78774FE2DB34E92A312E7C3DACA061E">
    <w:name w:val="E78774FE2DB34E92A312E7C3DACA061E"/>
    <w:autoRedefine/>
    <w:qFormat/>
    <w:pPr>
      <w:widowControl w:val="0"/>
      <w:jc w:val="both"/>
    </w:pPr>
    <w:rPr>
      <w:kern w:val="2"/>
      <w:sz w:val="21"/>
      <w:szCs w:val="22"/>
    </w:rPr>
  </w:style>
  <w:style w:type="paragraph" w:customStyle="1" w:styleId="9AE92522D05549EEBD20F9CB4AA5C9FA">
    <w:name w:val="9AE92522D05549EEBD20F9CB4AA5C9FA"/>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D5D9D-B4A3-41D6-9016-EAE3B656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167</TotalTime>
  <Pages>5</Pages>
  <Words>294</Words>
  <Characters>1682</Characters>
  <Application>Microsoft Office Word</Application>
  <DocSecurity>0</DocSecurity>
  <Lines>14</Lines>
  <Paragraphs>3</Paragraphs>
  <ScaleCrop>false</ScaleCrop>
  <Company>PCMI</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PC</dc:creator>
  <dc:description>&lt;config cover="true" show_menu="true" version="1.0.0" doctype="SDKXY"&gt;_x000d_
&lt;/config&gt;</dc:description>
  <cp:lastModifiedBy>Windows 用户</cp:lastModifiedBy>
  <cp:revision>22</cp:revision>
  <cp:lastPrinted>2020-08-30T10:00:00Z</cp:lastPrinted>
  <dcterms:created xsi:type="dcterms:W3CDTF">2024-04-11T07:15:00Z</dcterms:created>
  <dcterms:modified xsi:type="dcterms:W3CDTF">2024-04-23T01:19:00Z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2052-12.1.0.16399</vt:lpwstr>
  </property>
  <property fmtid="{D5CDD505-2E9C-101B-9397-08002B2CF9AE}" pid="15" name="ICV">
    <vt:lpwstr>0A82CE85849249E38254248CE92B974A</vt:lpwstr>
  </property>
</Properties>
</file>