
<file path=[Content_Types].xml><?xml version="1.0" encoding="utf-8"?>
<Types xmlns="http://schemas.openxmlformats.org/package/2006/content-types">
  <Default Extension="jpeg" ContentType="image/jpeg"/>
  <Default Extension="JPG" ContentType="image/.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简易注销+一般注销网上操作流程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both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一、简易注销网上办理操作指南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一、登录系统发布简易注销公告</w:t>
      </w:r>
    </w:p>
    <w:p>
      <w:pPr>
        <w:numPr>
          <w:ilvl w:val="0"/>
          <w:numId w:val="1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登录“河南省企业登记全程电子化服务平台”，在业务办理模块，选择“注销便利化”。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7800" cy="2714625"/>
            <wp:effectExtent l="0" t="0" r="0" b="9525"/>
            <wp:docPr id="2" name="图片 2" descr="微信图片_20230301143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微信图片_2023030114330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未绑定过企业的用户，需绑定企业，用法人的账户绑定企业，将企业的信息填写完整绑定。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选择需要办理注销的企业，点击“确定”。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选择注销原因，是否涉及注销前置审批事项、涉及负面清单和涉及海关，如果有就勾选，没有不勾选，点击“下一步”。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7800" cy="2714625"/>
            <wp:effectExtent l="0" t="0" r="0" b="9525"/>
            <wp:docPr id="3" name="图片 3" descr="微信图片_202303011438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微信图片_2023030114380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选择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“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简易注销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”。在简易注销公告处点击“发布”。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7800" cy="2714625"/>
            <wp:effectExtent l="0" t="0" r="0" b="9525"/>
            <wp:docPr id="4" name="图片 4" descr="微信图片_202303011439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微信图片_20230301143925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阅读简易注销须知后，点击“我已知晓”。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签署全体投资人承诺书，点击“签名”。</w:t>
      </w:r>
    </w:p>
    <w:p>
      <w:pPr>
        <w:numPr>
          <w:ilvl w:val="0"/>
          <w:numId w:val="0"/>
        </w:numPr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7800" cy="2714625"/>
            <wp:effectExtent l="0" t="0" r="0" b="9525"/>
            <wp:docPr id="5" name="图片 5" descr="微信图片_202303011440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微信图片_20230301144027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所有人签名完毕后，点击“提交并公示”即可。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二、公示期满后登录系统提交注销申请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公告公示期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20天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后，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企业须在公示期满之日起20天内登录“河南省企业登记全程电子化服务平台”提交简易注销申请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。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进入系统，点击“注销便利化”，选择企业，点击“继续办理”。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4833620" cy="989965"/>
            <wp:effectExtent l="0" t="0" r="5080" b="635"/>
            <wp:docPr id="1" name="图片 1" descr="E:\Desktop\新建文件夹\4f9985af329db8b6d25826672a5af98.jpg4f9985af329db8b6d25826672a5af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E:\Desktop\新建文件夹\4f9985af329db8b6d25826672a5af98.jpg4f9985af329db8b6d25826672a5af98"/>
                    <pic:cNvPicPr>
                      <a:picLocks noChangeAspect="1"/>
                    </pic:cNvPicPr>
                  </pic:nvPicPr>
                  <pic:blipFill>
                    <a:blip r:embed="rId8"/>
                    <a:srcRect t="-4096" b="65066"/>
                    <a:stretch>
                      <a:fillRect/>
                    </a:stretch>
                  </pic:blipFill>
                  <pic:spPr>
                    <a:xfrm>
                      <a:off x="0" y="0"/>
                      <a:ext cx="4833620" cy="989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根据实际情况，填写简易注销申请信息。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4893310" cy="2732405"/>
            <wp:effectExtent l="0" t="0" r="2540" b="10795"/>
            <wp:docPr id="7" name="图片 7" descr="E:\Desktop\新建文件夹\图片1.png图片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E:\Desktop\新建文件夹\图片1.png图片1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93310" cy="27324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按照实际情况上传营业执照正副本、承诺书、身份证等材料。</w:t>
      </w:r>
    </w:p>
    <w:p>
      <w:pPr>
        <w:numPr>
          <w:ilvl w:val="0"/>
          <w:numId w:val="1"/>
        </w:numPr>
        <w:ind w:left="0" w:leftChars="0"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仔细核对企业信息，确认无误后，点击“签名”，所有人签名完毕后，点击“提交”，完成简易注销申请。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/>
        <w:ind w:firstLine="0" w:firstLineChars="0"/>
        <w:jc w:val="both"/>
        <w:textAlignment w:val="auto"/>
        <w:rPr>
          <w:rFonts w:hint="default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000000"/>
          <w:spacing w:val="0"/>
          <w:kern w:val="0"/>
          <w:sz w:val="44"/>
          <w:szCs w:val="44"/>
          <w:shd w:val="clear" w:color="auto" w:fill="FFFFFF"/>
          <w:lang w:val="en-US" w:eastAsia="zh-CN" w:bidi="ar"/>
        </w:rPr>
        <w:t>二、一般注销网上办理操作指南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一、登录系统发布清算组备案、债权人公告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1、登录“河南省企业登记全程电子化服务平台”，在业务办理模块，选择“注销便利化”。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2、未绑定过企业的用户，需绑定企业，用法人的账户绑定企业，将企业的信息填写完整绑定。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3、选择需要办理注销的企业，点击“确定”。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4、选择注销原因，是否涉及注销前置审批事项、涉及负面清单和涉及海关，如果有就勾选，没有不勾选，点击“下一步”。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5、</w:t>
      </w:r>
      <w:r>
        <w:rPr>
          <w:rFonts w:hint="default" w:asciiTheme="minorEastAsia" w:hAnsiTheme="minorEastAsia" w:cstheme="minorEastAsia"/>
          <w:sz w:val="28"/>
          <w:szCs w:val="36"/>
          <w:lang w:val="en-US" w:eastAsia="zh-CN"/>
        </w:rPr>
        <w:t>选择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“一般注销”。在清算组备案处点击“发布”。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7800" cy="2714625"/>
            <wp:effectExtent l="0" t="0" r="0" b="9525"/>
            <wp:docPr id="6" name="图片 6" descr="微信图片_202303011440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微信图片_20230301144059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6、阅读一般注销须知后，点击“我已知晓”。</w:t>
      </w:r>
    </w:p>
    <w:p>
      <w:pPr>
        <w:numPr>
          <w:ilvl w:val="0"/>
          <w:numId w:val="0"/>
        </w:num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7、如实填写清算组备案信息后，点击“保存”。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7800" cy="2714625"/>
            <wp:effectExtent l="0" t="0" r="0" b="9525"/>
            <wp:docPr id="15" name="图片 15" descr="注销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注销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57800" cy="271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点击清算组备案、债权人公告处点击“发布”。填写相应信息后，保存提交即可。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right="0" w:firstLine="640" w:firstLineChars="200"/>
        <w:jc w:val="both"/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kern w:val="2"/>
          <w:sz w:val="32"/>
          <w:szCs w:val="32"/>
          <w:lang w:val="en-US" w:eastAsia="zh-CN" w:bidi="ar-SA"/>
        </w:rPr>
        <w:t>二、公示期满后登录系统提交注销申请</w:t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公告公示期45天后，企业须在“河南省企业登记全程电子化服务平台”上提交注销申请。进入系统，点击“注销便利化”，选择企业，点击“继续办理”。</w:t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在“注销信息”界面，按照企业信息填写。完成后点击“保存并下一步”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0180" cy="4740275"/>
            <wp:effectExtent l="0" t="0" r="7620" b="3175"/>
            <wp:docPr id="9" name="图片 9" descr="微信图片_2023071909383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微信图片_202307190938372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4740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在“清算结果”界面，填写企业清算结果。完成后点击“保存并下一步”。</w:t>
      </w: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69865" cy="3183255"/>
            <wp:effectExtent l="0" t="0" r="6985" b="17145"/>
            <wp:docPr id="14" name="图片 14" descr="微信图片_2023071909383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微信图片_202307190938381"/>
                    <pic:cNvPicPr>
                      <a:picLocks noChangeAspect="1"/>
                    </pic:cNvPicPr>
                  </pic:nvPicPr>
                  <pic:blipFill>
                    <a:blip r:embed="rId13"/>
                    <a:srcRect l="4040" r="404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83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在“上传材料”界面，上传营业执照正副本、清税证明、关于成立清算组的股东会决议（股东决定）、清算报告、确认清算报告的股东会决议（股东决定），完成后点击“保存”。</w:t>
      </w:r>
    </w:p>
    <w:p>
      <w:pPr>
        <w:numPr>
          <w:ilvl w:val="0"/>
          <w:numId w:val="0"/>
        </w:numPr>
        <w:jc w:val="left"/>
        <w:rPr>
          <w:rFonts w:hint="eastAsia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drawing>
          <wp:inline distT="0" distB="0" distL="114300" distR="114300">
            <wp:extent cx="5250180" cy="3034030"/>
            <wp:effectExtent l="0" t="0" r="7620" b="13970"/>
            <wp:docPr id="16" name="图片 16" descr="微信图片_2023071909383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微信图片_20230719093837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50180" cy="30340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2"/>
        </w:numPr>
        <w:ind w:firstLine="560" w:firstLineChars="200"/>
        <w:jc w:val="left"/>
        <w:rPr>
          <w:rFonts w:hint="default" w:asciiTheme="minorEastAsia" w:hAnsiTheme="minorEastAsia" w:cstheme="minorEastAsia"/>
          <w:sz w:val="28"/>
          <w:szCs w:val="36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36"/>
          <w:lang w:val="en-US" w:eastAsia="zh-CN"/>
        </w:rPr>
        <w:t>签名提交，完成注销业务。</w:t>
      </w:r>
    </w:p>
    <w:p/>
    <w:p>
      <w:pPr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rPr>
          <w:rFonts w:hint="default"/>
          <w:lang w:val="en-US" w:eastAsia="zh-CN"/>
        </w:rPr>
      </w:pPr>
    </w:p>
    <w:p>
      <w:pPr>
        <w:pStyle w:val="5"/>
        <w:ind w:left="0" w:leftChars="0" w:firstLine="0" w:firstLineChars="0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8B3FA3"/>
    <w:multiLevelType w:val="singleLevel"/>
    <w:tmpl w:val="DD8B3FA3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7E51E186"/>
    <w:multiLevelType w:val="singleLevel"/>
    <w:tmpl w:val="7E51E186"/>
    <w:lvl w:ilvl="0" w:tentative="0">
      <w:start w:val="8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wOWE1YjkxYzdkYjVjZmI2ZTIzOGNlZDM4NjMyYTMifQ=="/>
  </w:docVars>
  <w:rsids>
    <w:rsidRoot w:val="573B31C9"/>
    <w:rsid w:val="07D57B4B"/>
    <w:rsid w:val="4EB643B1"/>
    <w:rsid w:val="573B31C9"/>
    <w:rsid w:val="6B9533D3"/>
    <w:rsid w:val="6D9B7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5">
    <w:name w:val="样式1"/>
    <w:basedOn w:val="1"/>
    <w:qFormat/>
    <w:uiPriority w:val="0"/>
    <w:pPr>
      <w:ind w:firstLine="602" w:firstLineChars="200"/>
      <w:jc w:val="left"/>
    </w:pPr>
    <w:rPr>
      <w:rFonts w:ascii="仿宋" w:hAnsi="仿宋" w:eastAsia="仿宋"/>
      <w:color w:val="000000"/>
      <w:kern w:val="0"/>
      <w:sz w:val="30"/>
      <w:szCs w:val="30"/>
      <w:lang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numbering" Target="numbering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2023-12-21T06:04:00Z</dcterms:created>
  <dc:creator>BINGO</dc:creator>
  <cp:lastModifiedBy>BINGO</cp:lastModifiedBy>
  <dcterms:modified xsi:type="dcterms:W3CDTF">2023-12-29T03:50:36Z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FF8FB85F92C04898816471341493F51F_11</vt:lpwstr>
  </property>
</Properties>
</file>