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河南省人力资源服务机构</w:t>
      </w:r>
      <w:r>
        <w:rPr>
          <w:rFonts w:hint="eastAsia" w:ascii="方正小标宋简体" w:hAnsi="方正小标宋简体" w:eastAsia="方正小标宋简体" w:cs="方正小标宋简体"/>
          <w:sz w:val="44"/>
          <w:szCs w:val="44"/>
          <w:u w:val="none"/>
          <w:lang w:eastAsia="zh-CN"/>
        </w:rPr>
        <w:t>从事</w:t>
      </w:r>
      <w:r>
        <w:rPr>
          <w:rFonts w:hint="eastAsia" w:ascii="方正小标宋简体" w:hAnsi="方正小标宋简体" w:eastAsia="方正小标宋简体" w:cs="方正小标宋简体"/>
          <w:sz w:val="44"/>
          <w:szCs w:val="44"/>
        </w:rPr>
        <w:t>人力资源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服务情况监督管理事项清单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宋体" w:cs="宋体"/>
          <w:b/>
          <w:kern w:val="0"/>
          <w:sz w:val="32"/>
          <w:szCs w:val="32"/>
        </w:rPr>
      </w:pPr>
      <w:r>
        <w:rPr>
          <w:rFonts w:hint="eastAsia" w:ascii="方正小标宋简体" w:hAnsi="方正小标宋简体" w:eastAsia="方正小标宋简体" w:cs="方正小标宋简体"/>
          <w:sz w:val="44"/>
          <w:szCs w:val="44"/>
        </w:rPr>
        <w:t>（2023年版）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一、法律、法规和规章依据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 w:cs="仿宋_GB2312"/>
          <w:color w:val="auto"/>
          <w:sz w:val="32"/>
          <w:szCs w:val="32"/>
        </w:rPr>
      </w:pPr>
      <w:r>
        <w:rPr>
          <w:rFonts w:hint="eastAsia" w:ascii="仿宋_GB2312" w:hAnsi="仿宋_GB2312" w:eastAsia="仿宋" w:cs="仿宋_GB2312"/>
          <w:color w:val="auto"/>
          <w:sz w:val="32"/>
          <w:szCs w:val="32"/>
        </w:rPr>
        <w:t>1.《中华人民共和国就业促进法》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 w:cs="仿宋_GB2312"/>
          <w:color w:val="auto"/>
          <w:sz w:val="32"/>
          <w:szCs w:val="32"/>
          <w:lang w:eastAsia="zh-CN"/>
        </w:rPr>
      </w:pPr>
      <w:r>
        <w:rPr>
          <w:rFonts w:hint="eastAsia" w:ascii="仿宋_GB2312" w:hAnsi="仿宋_GB2312" w:eastAsia="仿宋" w:cs="仿宋_GB2312"/>
          <w:color w:val="auto"/>
          <w:sz w:val="32"/>
          <w:szCs w:val="32"/>
        </w:rPr>
        <w:t>2.</w:t>
      </w:r>
      <w:r>
        <w:rPr>
          <w:rFonts w:hint="eastAsia" w:ascii="仿宋_GB2312" w:hAnsi="仿宋_GB2312" w:eastAsia="仿宋" w:cs="仿宋_GB2312"/>
          <w:color w:val="auto"/>
          <w:sz w:val="32"/>
          <w:szCs w:val="32"/>
          <w:lang w:eastAsia="zh-CN"/>
        </w:rPr>
        <w:t>《</w:t>
      </w:r>
      <w:r>
        <w:rPr>
          <w:rFonts w:hint="eastAsia" w:ascii="仿宋_GB2312" w:hAnsi="仿宋_GB2312" w:eastAsia="仿宋" w:cs="仿宋_GB2312"/>
          <w:color w:val="auto"/>
          <w:sz w:val="32"/>
          <w:szCs w:val="32"/>
        </w:rPr>
        <w:t>中华人民共和国</w:t>
      </w:r>
      <w:r>
        <w:rPr>
          <w:rFonts w:hint="eastAsia" w:ascii="仿宋_GB2312" w:hAnsi="仿宋_GB2312" w:eastAsia="仿宋" w:cs="仿宋_GB2312"/>
          <w:color w:val="auto"/>
          <w:sz w:val="32"/>
          <w:szCs w:val="32"/>
          <w:lang w:eastAsia="zh-CN"/>
        </w:rPr>
        <w:t>网络安全法》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 w:cs="仿宋_GB2312"/>
          <w:color w:val="auto"/>
          <w:sz w:val="32"/>
          <w:szCs w:val="32"/>
          <w:lang w:eastAsia="zh-CN"/>
        </w:rPr>
      </w:pPr>
      <w:r>
        <w:rPr>
          <w:rFonts w:hint="eastAsia" w:ascii="仿宋_GB2312" w:hAnsi="仿宋_GB2312" w:eastAsia="仿宋" w:cs="仿宋_GB2312"/>
          <w:color w:val="auto"/>
          <w:sz w:val="32"/>
          <w:szCs w:val="32"/>
          <w:lang w:eastAsia="zh-CN"/>
        </w:rPr>
        <w:t>3.《</w:t>
      </w:r>
      <w:r>
        <w:rPr>
          <w:rFonts w:hint="eastAsia" w:ascii="仿宋_GB2312" w:hAnsi="仿宋_GB2312" w:eastAsia="仿宋" w:cs="仿宋_GB2312"/>
          <w:color w:val="auto"/>
          <w:sz w:val="32"/>
          <w:szCs w:val="32"/>
        </w:rPr>
        <w:t>中华人民共和国</w:t>
      </w:r>
      <w:r>
        <w:rPr>
          <w:rFonts w:hint="eastAsia" w:ascii="仿宋_GB2312" w:hAnsi="仿宋_GB2312" w:eastAsia="仿宋" w:cs="仿宋_GB2312"/>
          <w:color w:val="auto"/>
          <w:sz w:val="32"/>
          <w:szCs w:val="32"/>
          <w:lang w:eastAsia="zh-CN"/>
        </w:rPr>
        <w:t>电子商务法》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 w:cs="仿宋_GB2312"/>
          <w:color w:val="auto"/>
          <w:sz w:val="32"/>
          <w:szCs w:val="32"/>
        </w:rPr>
      </w:pPr>
      <w:r>
        <w:rPr>
          <w:rFonts w:hint="eastAsia" w:ascii="仿宋_GB2312" w:hAnsi="仿宋_GB2312" w:eastAsia="仿宋" w:cs="仿宋_GB2312"/>
          <w:color w:val="auto"/>
          <w:sz w:val="32"/>
          <w:szCs w:val="32"/>
          <w:lang w:eastAsia="zh-CN"/>
        </w:rPr>
        <w:t>4.《</w:t>
      </w:r>
      <w:r>
        <w:rPr>
          <w:rFonts w:hint="eastAsia" w:ascii="仿宋_GB2312" w:hAnsi="仿宋_GB2312" w:eastAsia="仿宋" w:cs="仿宋_GB2312"/>
          <w:color w:val="auto"/>
          <w:sz w:val="32"/>
          <w:szCs w:val="32"/>
        </w:rPr>
        <w:t>中华人民共和国</w:t>
      </w:r>
      <w:r>
        <w:rPr>
          <w:rFonts w:hint="eastAsia" w:ascii="仿宋_GB2312" w:hAnsi="仿宋_GB2312" w:eastAsia="仿宋" w:cs="仿宋_GB2312"/>
          <w:color w:val="auto"/>
          <w:sz w:val="32"/>
          <w:szCs w:val="32"/>
          <w:lang w:eastAsia="zh-CN"/>
        </w:rPr>
        <w:t>个人信息保护法》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 w:cs="仿宋_GB2312"/>
          <w:color w:val="auto"/>
          <w:sz w:val="32"/>
          <w:szCs w:val="32"/>
        </w:rPr>
      </w:pPr>
      <w:r>
        <w:rPr>
          <w:rFonts w:hint="eastAsia" w:ascii="仿宋_GB2312" w:hAnsi="仿宋_GB2312" w:eastAsia="仿宋" w:cs="仿宋_GB2312"/>
          <w:color w:val="auto"/>
          <w:sz w:val="32"/>
          <w:szCs w:val="32"/>
        </w:rPr>
        <w:t>5.</w:t>
      </w:r>
      <w:r>
        <w:rPr>
          <w:rFonts w:hint="eastAsia" w:ascii="仿宋_GB2312" w:hAnsi="仿宋_GB2312" w:eastAsia="仿宋" w:cs="仿宋_GB2312"/>
          <w:color w:val="auto"/>
          <w:sz w:val="32"/>
          <w:szCs w:val="32"/>
          <w:lang w:eastAsia="zh-CN"/>
        </w:rPr>
        <w:t>《</w:t>
      </w:r>
      <w:r>
        <w:rPr>
          <w:rFonts w:hint="eastAsia" w:ascii="仿宋_GB2312" w:hAnsi="仿宋_GB2312" w:eastAsia="仿宋" w:cs="仿宋_GB2312"/>
          <w:color w:val="auto"/>
          <w:sz w:val="32"/>
          <w:szCs w:val="32"/>
        </w:rPr>
        <w:t>中华人民共和国</w:t>
      </w:r>
      <w:r>
        <w:rPr>
          <w:rFonts w:hint="eastAsia" w:ascii="仿宋_GB2312" w:hAnsi="仿宋_GB2312" w:eastAsia="仿宋" w:cs="仿宋_GB2312"/>
          <w:color w:val="auto"/>
          <w:sz w:val="32"/>
          <w:szCs w:val="32"/>
          <w:lang w:eastAsia="zh-CN"/>
        </w:rPr>
        <w:t>职业教育法》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 w:cs="仿宋_GB2312"/>
          <w:color w:val="auto"/>
          <w:sz w:val="32"/>
          <w:szCs w:val="32"/>
          <w:lang w:eastAsia="zh-CN"/>
        </w:rPr>
      </w:pPr>
      <w:r>
        <w:rPr>
          <w:rFonts w:hint="eastAsia" w:ascii="仿宋_GB2312" w:hAnsi="仿宋_GB2312" w:eastAsia="仿宋" w:cs="仿宋_GB2312"/>
          <w:color w:val="auto"/>
          <w:sz w:val="32"/>
          <w:szCs w:val="32"/>
        </w:rPr>
        <w:t>6.《禁止使用童工规定》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 w:cs="仿宋_GB2312"/>
          <w:color w:val="auto"/>
          <w:sz w:val="32"/>
          <w:szCs w:val="32"/>
        </w:rPr>
      </w:pPr>
      <w:r>
        <w:rPr>
          <w:rFonts w:hint="eastAsia" w:ascii="仿宋_GB2312" w:hAnsi="仿宋_GB2312" w:eastAsia="仿宋" w:cs="仿宋_GB2312"/>
          <w:color w:val="auto"/>
          <w:sz w:val="32"/>
          <w:szCs w:val="32"/>
        </w:rPr>
        <w:t>7.《人力资源市场暂行条例》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 w:cs="仿宋_GB2312"/>
          <w:color w:val="auto"/>
          <w:sz w:val="32"/>
          <w:szCs w:val="32"/>
        </w:rPr>
      </w:pPr>
      <w:r>
        <w:rPr>
          <w:rFonts w:hint="eastAsia" w:ascii="仿宋_GB2312" w:hAnsi="仿宋_GB2312" w:eastAsia="仿宋" w:cs="仿宋_GB2312"/>
          <w:color w:val="auto"/>
          <w:sz w:val="32"/>
          <w:szCs w:val="32"/>
        </w:rPr>
        <w:t>8.《河南省人力资源市场条例》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 w:cs="仿宋_GB2312"/>
          <w:color w:val="auto"/>
          <w:sz w:val="32"/>
          <w:szCs w:val="32"/>
        </w:rPr>
      </w:pPr>
      <w:r>
        <w:rPr>
          <w:rFonts w:hint="eastAsia" w:ascii="仿宋_GB2312" w:hAnsi="仿宋_GB2312" w:eastAsia="仿宋" w:cs="仿宋_GB2312"/>
          <w:color w:val="auto"/>
          <w:sz w:val="32"/>
          <w:szCs w:val="32"/>
        </w:rPr>
        <w:t>9.《人才市场管理规定》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 w:cs="仿宋_GB2312"/>
          <w:color w:val="auto"/>
          <w:sz w:val="32"/>
          <w:szCs w:val="32"/>
        </w:rPr>
      </w:pPr>
      <w:r>
        <w:rPr>
          <w:rFonts w:hint="eastAsia" w:ascii="仿宋_GB2312" w:hAnsi="仿宋_GB2312" w:eastAsia="仿宋" w:cs="仿宋_GB2312"/>
          <w:color w:val="auto"/>
          <w:sz w:val="32"/>
          <w:szCs w:val="32"/>
        </w:rPr>
        <w:t>10.《网络招聘服务管理规定》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 w:cs="仿宋_GB2312"/>
          <w:color w:val="auto"/>
          <w:sz w:val="32"/>
          <w:szCs w:val="32"/>
          <w:lang w:eastAsia="zh-CN"/>
        </w:rPr>
      </w:pPr>
      <w:r>
        <w:rPr>
          <w:rFonts w:hint="eastAsia" w:ascii="仿宋_GB2312" w:hAnsi="仿宋_GB2312" w:eastAsia="仿宋" w:cs="仿宋_GB2312"/>
          <w:color w:val="auto"/>
          <w:sz w:val="32"/>
          <w:szCs w:val="32"/>
          <w:lang w:eastAsia="zh-CN"/>
        </w:rPr>
        <w:t>11.《就业服务与就业管理规定》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12.《人力资源服务机构管理规定》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13.其他有关</w:t>
      </w:r>
      <w:r>
        <w:rPr>
          <w:rFonts w:hint="eastAsia" w:ascii="仿宋_GB2312" w:hAnsi="仿宋_GB2312" w:eastAsia="仿宋" w:cs="仿宋_GB2312"/>
          <w:color w:val="auto"/>
          <w:sz w:val="32"/>
          <w:szCs w:val="32"/>
        </w:rPr>
        <w:t>法律、法规和规章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宋体"/>
          <w:b/>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宋体"/>
          <w:b/>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宋体"/>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rPr>
      </w:pPr>
      <w:r>
        <w:rPr>
          <w:rFonts w:hint="eastAsia" w:ascii="黑体" w:hAnsi="黑体" w:eastAsia="黑体" w:cs="黑体"/>
          <w:b w:val="0"/>
          <w:bCs/>
          <w:sz w:val="32"/>
          <w:szCs w:val="32"/>
        </w:rPr>
        <w:t>二、事项清单</w:t>
      </w:r>
    </w:p>
    <w:tbl>
      <w:tblPr>
        <w:tblStyle w:val="4"/>
        <w:tblpPr w:leftFromText="180" w:rightFromText="180" w:vertAnchor="text" w:horzAnchor="page" w:tblpXSpec="center" w:tblpY="5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998"/>
        <w:gridCol w:w="3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01" w:type="dxa"/>
            <w:noWrap w:val="0"/>
            <w:vAlign w:val="center"/>
          </w:tcPr>
          <w:p>
            <w:pPr>
              <w:spacing w:line="280" w:lineRule="exac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序号</w:t>
            </w:r>
          </w:p>
        </w:tc>
        <w:tc>
          <w:tcPr>
            <w:tcW w:w="3998" w:type="dxa"/>
            <w:noWrap w:val="0"/>
            <w:vAlign w:val="center"/>
          </w:tcPr>
          <w:p>
            <w:pPr>
              <w:spacing w:line="280" w:lineRule="exac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事 项</w:t>
            </w:r>
          </w:p>
        </w:tc>
        <w:tc>
          <w:tcPr>
            <w:tcW w:w="3721" w:type="dxa"/>
            <w:noWrap w:val="0"/>
            <w:vAlign w:val="center"/>
          </w:tcPr>
          <w:p>
            <w:pPr>
              <w:spacing w:line="280" w:lineRule="exac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1</w:t>
            </w:r>
          </w:p>
        </w:tc>
        <w:tc>
          <w:tcPr>
            <w:tcW w:w="3998"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人力资源服务机构从事职业中介活动</w:t>
            </w:r>
            <w:r>
              <w:rPr>
                <w:rFonts w:hint="default" w:ascii="仿宋_GB2312" w:hAnsi="华文仿宋" w:eastAsia="仿宋" w:cs="仿宋_GB2312"/>
                <w:color w:val="auto"/>
                <w:sz w:val="24"/>
                <w:szCs w:val="24"/>
                <w:lang w:eastAsia="zh-CN"/>
              </w:rPr>
              <w:t>是否</w:t>
            </w:r>
            <w:r>
              <w:rPr>
                <w:rFonts w:hint="eastAsia" w:ascii="仿宋_GB2312" w:hAnsi="华文仿宋" w:eastAsia="仿宋" w:cs="仿宋_GB2312"/>
                <w:color w:val="auto"/>
                <w:sz w:val="24"/>
                <w:szCs w:val="24"/>
                <w:lang w:val="en-US" w:eastAsia="zh-CN"/>
              </w:rPr>
              <w:t>向劳动者提供平等的就业机会和公平的就业条件</w:t>
            </w:r>
          </w:p>
        </w:tc>
        <w:tc>
          <w:tcPr>
            <w:tcW w:w="3721" w:type="dxa"/>
            <w:noWrap w:val="0"/>
            <w:vAlign w:val="center"/>
          </w:tcPr>
          <w:p>
            <w:pPr>
              <w:spacing w:line="280" w:lineRule="exact"/>
              <w:jc w:val="both"/>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《就业促进法》</w:t>
            </w:r>
            <w:r>
              <w:rPr>
                <w:rFonts w:hint="eastAsia" w:ascii="仿宋_GB2312" w:hAnsi="华文仿宋" w:eastAsia="仿宋" w:cs="仿宋_GB2312"/>
                <w:color w:val="auto"/>
                <w:sz w:val="24"/>
                <w:szCs w:val="24"/>
              </w:rPr>
              <w:t>第</w:t>
            </w:r>
            <w:r>
              <w:rPr>
                <w:rFonts w:hint="default" w:ascii="仿宋_GB2312" w:hAnsi="华文仿宋" w:eastAsia="仿宋" w:cs="仿宋_GB2312"/>
                <w:color w:val="auto"/>
                <w:sz w:val="24"/>
                <w:szCs w:val="24"/>
              </w:rPr>
              <w:t>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2</w:t>
            </w:r>
          </w:p>
        </w:tc>
        <w:tc>
          <w:tcPr>
            <w:tcW w:w="3998" w:type="dxa"/>
            <w:noWrap w:val="0"/>
            <w:vAlign w:val="center"/>
          </w:tcPr>
          <w:p>
            <w:pPr>
              <w:spacing w:line="280" w:lineRule="exact"/>
              <w:jc w:val="both"/>
              <w:rPr>
                <w:rFonts w:hint="eastAsia" w:ascii="仿宋_GB2312" w:hAnsi="华文仿宋" w:eastAsia="仿宋" w:cs="仿宋_GB2312"/>
                <w:color w:val="auto"/>
                <w:sz w:val="24"/>
                <w:szCs w:val="24"/>
              </w:rPr>
            </w:pPr>
            <w:r>
              <w:rPr>
                <w:rFonts w:hint="eastAsia" w:ascii="仿宋_GB2312" w:hAnsi="华文仿宋" w:eastAsia="仿宋" w:cs="仿宋_GB2312"/>
                <w:color w:val="auto"/>
                <w:sz w:val="24"/>
                <w:szCs w:val="24"/>
                <w:lang w:val="en-US" w:eastAsia="zh-CN"/>
              </w:rPr>
              <w:t>人力资源服务机构接受用人单位委托招聘人员，</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否建立招聘信息管理制度；是否</w:t>
            </w:r>
            <w:r>
              <w:rPr>
                <w:rFonts w:hint="default" w:ascii="仿宋_GB2312" w:hAnsi="华文仿宋" w:eastAsia="仿宋" w:cs="仿宋_GB2312"/>
                <w:color w:val="auto"/>
                <w:sz w:val="24"/>
                <w:szCs w:val="24"/>
                <w:lang w:eastAsia="zh-CN"/>
              </w:rPr>
              <w:t>按规定要</w:t>
            </w:r>
            <w:r>
              <w:rPr>
                <w:rFonts w:hint="eastAsia" w:ascii="仿宋_GB2312" w:hAnsi="华文仿宋" w:eastAsia="仿宋" w:cs="仿宋_GB2312"/>
                <w:color w:val="auto"/>
                <w:sz w:val="24"/>
                <w:szCs w:val="24"/>
                <w:lang w:val="en-US" w:eastAsia="zh-CN"/>
              </w:rPr>
              <w:t>求用人单位提供招聘简章、营业执照或者有关部门批准设立的文件、经办人的身份证件、用人单位的委托证明，并对所提供材料的真实性、合法性进行审查</w:t>
            </w:r>
            <w:r>
              <w:rPr>
                <w:rFonts w:hint="default" w:ascii="仿宋_GB2312" w:hAnsi="华文仿宋" w:eastAsia="仿宋" w:cs="仿宋_GB2312"/>
                <w:color w:val="auto"/>
                <w:sz w:val="24"/>
                <w:szCs w:val="24"/>
                <w:lang w:eastAsia="zh-CN"/>
              </w:rPr>
              <w:t>，并将相关审查材料存档备核</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eastAsia="zh-CN"/>
              </w:rPr>
            </w:pPr>
            <w:r>
              <w:rPr>
                <w:rFonts w:hint="default" w:ascii="仿宋_GB2312" w:hAnsi="华文仿宋" w:eastAsia="仿宋" w:cs="仿宋_GB2312"/>
                <w:color w:val="auto"/>
                <w:sz w:val="24"/>
                <w:szCs w:val="24"/>
              </w:rPr>
              <w:t>《人力资源市场暂行条例》</w:t>
            </w:r>
            <w:r>
              <w:rPr>
                <w:rFonts w:hint="eastAsia" w:ascii="仿宋_GB2312" w:hAnsi="华文仿宋" w:eastAsia="仿宋" w:cs="仿宋_GB2312"/>
                <w:color w:val="auto"/>
                <w:sz w:val="24"/>
                <w:szCs w:val="24"/>
              </w:rPr>
              <w:t>第</w:t>
            </w:r>
            <w:r>
              <w:rPr>
                <w:rFonts w:hint="default" w:ascii="仿宋_GB2312" w:hAnsi="华文仿宋" w:eastAsia="仿宋" w:cs="仿宋_GB2312"/>
                <w:color w:val="auto"/>
                <w:sz w:val="24"/>
                <w:szCs w:val="24"/>
              </w:rPr>
              <w:t>二十六条、</w:t>
            </w:r>
            <w:r>
              <w:rPr>
                <w:rFonts w:hint="eastAsia" w:ascii="仿宋_GB2312" w:hAnsi="华文仿宋" w:eastAsia="仿宋" w:cs="仿宋_GB2312"/>
                <w:color w:val="auto"/>
                <w:sz w:val="24"/>
                <w:szCs w:val="24"/>
              </w:rPr>
              <w:t>《河南省</w:t>
            </w:r>
            <w:r>
              <w:rPr>
                <w:rFonts w:hint="default" w:ascii="仿宋_GB2312" w:hAnsi="华文仿宋" w:eastAsia="仿宋" w:cs="仿宋_GB2312"/>
                <w:color w:val="auto"/>
                <w:sz w:val="24"/>
                <w:szCs w:val="24"/>
              </w:rPr>
              <w:t>人力资源市场条例</w:t>
            </w:r>
            <w:r>
              <w:rPr>
                <w:rFonts w:hint="eastAsia" w:ascii="仿宋_GB2312" w:hAnsi="华文仿宋" w:eastAsia="仿宋" w:cs="仿宋_GB2312"/>
                <w:color w:val="auto"/>
                <w:sz w:val="24"/>
                <w:szCs w:val="24"/>
              </w:rPr>
              <w:t>》第</w:t>
            </w:r>
            <w:r>
              <w:rPr>
                <w:rFonts w:hint="default" w:ascii="仿宋_GB2312" w:hAnsi="华文仿宋" w:eastAsia="仿宋" w:cs="仿宋_GB2312"/>
                <w:color w:val="auto"/>
                <w:sz w:val="24"/>
                <w:szCs w:val="24"/>
              </w:rPr>
              <w:t>二十三</w:t>
            </w:r>
            <w:r>
              <w:rPr>
                <w:rFonts w:hint="eastAsia" w:ascii="仿宋_GB2312" w:hAnsi="华文仿宋" w:eastAsia="仿宋" w:cs="仿宋_GB2312"/>
                <w:color w:val="auto"/>
                <w:sz w:val="24"/>
                <w:szCs w:val="24"/>
              </w:rPr>
              <w:t>条</w:t>
            </w:r>
            <w:r>
              <w:rPr>
                <w:rFonts w:hint="default" w:ascii="仿宋_GB2312" w:hAnsi="华文仿宋" w:eastAsia="仿宋" w:cs="仿宋_GB2312"/>
                <w:color w:val="auto"/>
                <w:sz w:val="24"/>
                <w:szCs w:val="24"/>
              </w:rPr>
              <w:t>、《网络招聘服务管理规定》第十七条第一款</w:t>
            </w:r>
            <w:r>
              <w:rPr>
                <w:rFonts w:hint="eastAsia" w:ascii="仿宋_GB2312" w:hAnsi="华文仿宋" w:eastAsia="仿宋" w:cs="仿宋_GB2312"/>
                <w:color w:val="auto"/>
                <w:sz w:val="24"/>
                <w:szCs w:val="24"/>
                <w:lang w:eastAsia="zh-CN"/>
              </w:rPr>
              <w:t>、</w:t>
            </w:r>
            <w:r>
              <w:rPr>
                <w:rFonts w:hint="eastAsia" w:ascii="仿宋_GB2312" w:hAnsi="华文仿宋" w:eastAsia="仿宋" w:cs="仿宋_GB2312"/>
                <w:color w:val="auto"/>
                <w:sz w:val="24"/>
                <w:szCs w:val="24"/>
                <w:lang w:val="en-US" w:eastAsia="zh-CN"/>
              </w:rPr>
              <w:t>《人力资源服务机构管理规定》第十六条第一款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3</w:t>
            </w:r>
          </w:p>
        </w:tc>
        <w:tc>
          <w:tcPr>
            <w:tcW w:w="3998" w:type="dxa"/>
            <w:noWrap w:val="0"/>
            <w:vAlign w:val="center"/>
          </w:tcPr>
          <w:p>
            <w:pPr>
              <w:spacing w:line="280" w:lineRule="exact"/>
              <w:jc w:val="both"/>
              <w:rPr>
                <w:rFonts w:hint="eastAsia" w:ascii="仿宋_GB2312" w:hAnsi="华文仿宋" w:eastAsia="仿宋" w:cs="仿宋_GB2312"/>
                <w:color w:val="auto"/>
                <w:sz w:val="24"/>
                <w:szCs w:val="24"/>
              </w:rPr>
            </w:pPr>
            <w:r>
              <w:rPr>
                <w:rFonts w:hint="default" w:ascii="仿宋_GB2312" w:hAnsi="华文仿宋" w:eastAsia="仿宋" w:cs="仿宋_GB2312"/>
                <w:color w:val="auto"/>
                <w:sz w:val="24"/>
                <w:szCs w:val="24"/>
                <w:lang w:val="en-US" w:eastAsia="zh-CN"/>
              </w:rPr>
              <w:t>人</w:t>
            </w:r>
            <w:r>
              <w:rPr>
                <w:rFonts w:hint="eastAsia" w:ascii="仿宋_GB2312" w:hAnsi="华文仿宋" w:eastAsia="仿宋" w:cs="仿宋_GB2312"/>
                <w:color w:val="auto"/>
                <w:sz w:val="24"/>
                <w:szCs w:val="24"/>
                <w:lang w:val="en-US" w:eastAsia="zh-CN"/>
              </w:rPr>
              <w:t>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否以欺诈、暴力、胁迫或者其他不正当手段开展相关服务活动</w:t>
            </w:r>
          </w:p>
        </w:tc>
        <w:tc>
          <w:tcPr>
            <w:tcW w:w="3721" w:type="dxa"/>
            <w:noWrap w:val="0"/>
            <w:vAlign w:val="center"/>
          </w:tcPr>
          <w:p>
            <w:pPr>
              <w:spacing w:line="280" w:lineRule="exact"/>
              <w:jc w:val="both"/>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《人力资源市场暂行条例》</w:t>
            </w:r>
            <w:r>
              <w:rPr>
                <w:rFonts w:hint="eastAsia" w:ascii="仿宋_GB2312" w:hAnsi="华文仿宋" w:eastAsia="仿宋" w:cs="仿宋_GB2312"/>
                <w:color w:val="auto"/>
                <w:sz w:val="24"/>
                <w:szCs w:val="24"/>
              </w:rPr>
              <w:t>第</w:t>
            </w:r>
            <w:r>
              <w:rPr>
                <w:rFonts w:hint="default" w:ascii="仿宋_GB2312" w:hAnsi="华文仿宋" w:eastAsia="仿宋" w:cs="仿宋_GB2312"/>
                <w:color w:val="auto"/>
                <w:sz w:val="24"/>
                <w:szCs w:val="24"/>
              </w:rPr>
              <w:t>二十七条、</w:t>
            </w:r>
            <w:r>
              <w:rPr>
                <w:rFonts w:hint="eastAsia" w:ascii="仿宋_GB2312" w:hAnsi="华文仿宋" w:eastAsia="仿宋" w:cs="仿宋_GB2312"/>
                <w:color w:val="auto"/>
                <w:sz w:val="24"/>
                <w:szCs w:val="24"/>
              </w:rPr>
              <w:t>《河南省</w:t>
            </w:r>
            <w:r>
              <w:rPr>
                <w:rFonts w:hint="default" w:ascii="仿宋_GB2312" w:hAnsi="华文仿宋" w:eastAsia="仿宋" w:cs="仿宋_GB2312"/>
                <w:color w:val="auto"/>
                <w:sz w:val="24"/>
                <w:szCs w:val="24"/>
              </w:rPr>
              <w:t>人力资源市场条例</w:t>
            </w:r>
            <w:r>
              <w:rPr>
                <w:rFonts w:hint="eastAsia" w:ascii="仿宋_GB2312" w:hAnsi="华文仿宋" w:eastAsia="仿宋" w:cs="仿宋_GB2312"/>
                <w:color w:val="auto"/>
                <w:sz w:val="24"/>
                <w:szCs w:val="24"/>
              </w:rPr>
              <w:t>》第</w:t>
            </w:r>
            <w:r>
              <w:rPr>
                <w:rFonts w:hint="default" w:ascii="仿宋_GB2312" w:hAnsi="华文仿宋" w:eastAsia="仿宋" w:cs="仿宋_GB2312"/>
                <w:color w:val="auto"/>
                <w:sz w:val="24"/>
                <w:szCs w:val="24"/>
              </w:rPr>
              <w:t>二十四</w:t>
            </w:r>
            <w:r>
              <w:rPr>
                <w:rFonts w:hint="eastAsia" w:ascii="仿宋_GB2312" w:hAnsi="华文仿宋" w:eastAsia="仿宋" w:cs="仿宋_GB2312"/>
                <w:color w:val="auto"/>
                <w:sz w:val="24"/>
                <w:szCs w:val="24"/>
              </w:rPr>
              <w:t>条</w:t>
            </w:r>
            <w:r>
              <w:rPr>
                <w:rFonts w:hint="default" w:ascii="仿宋_GB2312" w:hAnsi="华文仿宋" w:eastAsia="仿宋" w:cs="仿宋_GB2312"/>
                <w:color w:val="auto"/>
                <w:sz w:val="24"/>
                <w:szCs w:val="24"/>
              </w:rPr>
              <w:t>第（一）项、《</w:t>
            </w:r>
            <w:r>
              <w:rPr>
                <w:rFonts w:hint="default" w:ascii="仿宋_GB2312" w:hAnsi="华文仿宋" w:eastAsia="仿宋" w:cs="仿宋_GB2312"/>
                <w:color w:val="auto"/>
                <w:sz w:val="24"/>
                <w:szCs w:val="24"/>
                <w:lang w:val="en-US" w:eastAsia="zh-CN"/>
              </w:rPr>
              <w:t>网络招聘服务管理规定》第十九条第一款</w:t>
            </w:r>
            <w:r>
              <w:rPr>
                <w:rFonts w:hint="eastAsia" w:ascii="仿宋_GB2312" w:hAnsi="华文仿宋" w:eastAsia="仿宋" w:cs="仿宋_GB2312"/>
                <w:color w:val="auto"/>
                <w:sz w:val="24"/>
                <w:szCs w:val="24"/>
                <w:lang w:val="en-US" w:eastAsia="zh-CN"/>
              </w:rPr>
              <w:t>、《人力资源服务机构管理规定》第十七条第（七）项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4</w:t>
            </w:r>
          </w:p>
        </w:tc>
        <w:tc>
          <w:tcPr>
            <w:tcW w:w="3998" w:type="dxa"/>
            <w:noWrap w:val="0"/>
            <w:vAlign w:val="center"/>
          </w:tcPr>
          <w:p>
            <w:pPr>
              <w:keepNext w:val="0"/>
              <w:keepLines w:val="0"/>
              <w:widowControl/>
              <w:suppressLineNumbers w:val="0"/>
              <w:jc w:val="both"/>
              <w:rPr>
                <w:rFonts w:hint="eastAsia" w:ascii="仿宋_GB2312" w:hAnsi="华文仿宋" w:eastAsia="仿宋" w:cs="仿宋_GB2312"/>
                <w:color w:val="auto"/>
                <w:sz w:val="24"/>
                <w:szCs w:val="24"/>
              </w:rPr>
            </w:pPr>
            <w:r>
              <w:rPr>
                <w:rFonts w:hint="default" w:ascii="仿宋_GB2312" w:hAnsi="华文仿宋" w:eastAsia="仿宋" w:cs="仿宋_GB2312"/>
                <w:color w:val="auto"/>
                <w:sz w:val="24"/>
                <w:szCs w:val="24"/>
                <w:lang w:val="en-US" w:eastAsia="zh-CN"/>
              </w:rPr>
              <w:t>人</w:t>
            </w:r>
            <w:r>
              <w:rPr>
                <w:rFonts w:hint="eastAsia" w:ascii="仿宋_GB2312" w:hAnsi="华文仿宋" w:eastAsia="仿宋" w:cs="仿宋_GB2312"/>
                <w:color w:val="auto"/>
                <w:sz w:val="24"/>
                <w:szCs w:val="24"/>
                <w:lang w:val="en-US" w:eastAsia="zh-CN"/>
              </w:rPr>
              <w:t>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否以开展相关服务为名牟取不正当利益</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eastAsia="zh-CN"/>
              </w:rPr>
            </w:pPr>
            <w:r>
              <w:rPr>
                <w:rFonts w:hint="default" w:ascii="仿宋_GB2312" w:hAnsi="华文仿宋" w:eastAsia="仿宋" w:cs="仿宋_GB2312"/>
                <w:color w:val="auto"/>
                <w:sz w:val="24"/>
                <w:szCs w:val="24"/>
              </w:rPr>
              <w:t>《人力资源市场暂行条例》</w:t>
            </w:r>
            <w:r>
              <w:rPr>
                <w:rFonts w:hint="eastAsia" w:ascii="仿宋_GB2312" w:hAnsi="华文仿宋" w:eastAsia="仿宋" w:cs="仿宋_GB2312"/>
                <w:color w:val="auto"/>
                <w:sz w:val="24"/>
                <w:szCs w:val="24"/>
              </w:rPr>
              <w:t>第</w:t>
            </w:r>
            <w:r>
              <w:rPr>
                <w:rFonts w:hint="default" w:ascii="仿宋_GB2312" w:hAnsi="华文仿宋" w:eastAsia="仿宋" w:cs="仿宋_GB2312"/>
                <w:color w:val="auto"/>
                <w:sz w:val="24"/>
                <w:szCs w:val="24"/>
              </w:rPr>
              <w:t>二十七条、</w:t>
            </w:r>
            <w:r>
              <w:rPr>
                <w:rFonts w:hint="eastAsia" w:ascii="仿宋_GB2312" w:hAnsi="华文仿宋" w:eastAsia="仿宋" w:cs="仿宋_GB2312"/>
                <w:color w:val="auto"/>
                <w:sz w:val="24"/>
                <w:szCs w:val="24"/>
              </w:rPr>
              <w:t>《河南省</w:t>
            </w:r>
            <w:r>
              <w:rPr>
                <w:rFonts w:hint="default" w:ascii="仿宋_GB2312" w:hAnsi="华文仿宋" w:eastAsia="仿宋" w:cs="仿宋_GB2312"/>
                <w:color w:val="auto"/>
                <w:sz w:val="24"/>
                <w:szCs w:val="24"/>
              </w:rPr>
              <w:t>人力资源市场条例</w:t>
            </w:r>
            <w:r>
              <w:rPr>
                <w:rFonts w:hint="eastAsia" w:ascii="仿宋_GB2312" w:hAnsi="华文仿宋" w:eastAsia="仿宋" w:cs="仿宋_GB2312"/>
                <w:color w:val="auto"/>
                <w:sz w:val="24"/>
                <w:szCs w:val="24"/>
              </w:rPr>
              <w:t>》第</w:t>
            </w:r>
            <w:r>
              <w:rPr>
                <w:rFonts w:hint="default" w:ascii="仿宋_GB2312" w:hAnsi="华文仿宋" w:eastAsia="仿宋" w:cs="仿宋_GB2312"/>
                <w:color w:val="auto"/>
                <w:sz w:val="24"/>
                <w:szCs w:val="24"/>
              </w:rPr>
              <w:t>二十四</w:t>
            </w:r>
            <w:r>
              <w:rPr>
                <w:rFonts w:hint="eastAsia" w:ascii="仿宋_GB2312" w:hAnsi="华文仿宋" w:eastAsia="仿宋" w:cs="仿宋_GB2312"/>
                <w:color w:val="auto"/>
                <w:sz w:val="24"/>
                <w:szCs w:val="24"/>
              </w:rPr>
              <w:t>条</w:t>
            </w:r>
            <w:r>
              <w:rPr>
                <w:rFonts w:hint="default" w:ascii="仿宋_GB2312" w:hAnsi="华文仿宋" w:eastAsia="仿宋" w:cs="仿宋_GB2312"/>
                <w:color w:val="auto"/>
                <w:sz w:val="24"/>
                <w:szCs w:val="24"/>
              </w:rPr>
              <w:t>第（二）项、</w:t>
            </w:r>
            <w:r>
              <w:rPr>
                <w:rFonts w:hint="default" w:ascii="仿宋_GB2312" w:hAnsi="华文仿宋" w:eastAsia="仿宋" w:cs="仿宋_GB2312"/>
                <w:color w:val="auto"/>
                <w:sz w:val="24"/>
                <w:szCs w:val="24"/>
                <w:lang w:val="en-US" w:eastAsia="zh-CN"/>
              </w:rPr>
              <w:t>《网络招聘服务管理规定》第十九条第一款</w:t>
            </w:r>
            <w:r>
              <w:rPr>
                <w:rFonts w:hint="eastAsia" w:ascii="仿宋_GB2312" w:hAnsi="华文仿宋" w:eastAsia="仿宋" w:cs="仿宋_GB2312"/>
                <w:color w:val="auto"/>
                <w:sz w:val="24"/>
                <w:szCs w:val="24"/>
                <w:lang w:val="en-US" w:eastAsia="zh-CN"/>
              </w:rPr>
              <w:t>、《人力资源服务机构管理规定》第十七条第（八）项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5</w:t>
            </w:r>
          </w:p>
        </w:tc>
        <w:tc>
          <w:tcPr>
            <w:tcW w:w="3998" w:type="dxa"/>
            <w:noWrap w:val="0"/>
            <w:vAlign w:val="center"/>
          </w:tcPr>
          <w:p>
            <w:pPr>
              <w:keepNext w:val="0"/>
              <w:keepLines w:val="0"/>
              <w:widowControl/>
              <w:suppressLineNumbers w:val="0"/>
              <w:jc w:val="both"/>
              <w:rPr>
                <w:rFonts w:hint="eastAsia" w:ascii="仿宋_GB2312" w:hAnsi="华文仿宋" w:eastAsia="仿宋" w:cs="仿宋_GB2312"/>
                <w:color w:val="auto"/>
                <w:sz w:val="24"/>
                <w:szCs w:val="24"/>
              </w:rPr>
            </w:pPr>
            <w:r>
              <w:rPr>
                <w:rFonts w:hint="default" w:ascii="仿宋_GB2312" w:hAnsi="华文仿宋" w:eastAsia="仿宋" w:cs="仿宋_GB2312"/>
                <w:color w:val="auto"/>
                <w:sz w:val="24"/>
                <w:szCs w:val="24"/>
                <w:lang w:val="en-US" w:eastAsia="zh-CN"/>
              </w:rPr>
              <w:t>人</w:t>
            </w:r>
            <w:r>
              <w:rPr>
                <w:rFonts w:hint="eastAsia" w:ascii="仿宋_GB2312" w:hAnsi="华文仿宋" w:eastAsia="仿宋" w:cs="仿宋_GB2312"/>
                <w:color w:val="auto"/>
                <w:sz w:val="24"/>
                <w:szCs w:val="24"/>
                <w:lang w:val="en-US" w:eastAsia="zh-CN"/>
              </w:rPr>
              <w:t>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否介</w:t>
            </w:r>
            <w:r>
              <w:rPr>
                <w:rFonts w:hint="default" w:ascii="仿宋_GB2312" w:hAnsi="华文仿宋" w:eastAsia="仿宋" w:cs="仿宋_GB2312"/>
                <w:color w:val="auto"/>
                <w:sz w:val="24"/>
                <w:szCs w:val="24"/>
                <w:lang w:val="en-US" w:eastAsia="zh-CN"/>
              </w:rPr>
              <w:t>绍</w:t>
            </w:r>
            <w:r>
              <w:rPr>
                <w:rFonts w:hint="eastAsia" w:ascii="仿宋_GB2312" w:hAnsi="华文仿宋" w:eastAsia="仿宋" w:cs="仿宋_GB2312"/>
                <w:color w:val="auto"/>
                <w:sz w:val="24"/>
                <w:szCs w:val="24"/>
                <w:lang w:val="en-US" w:eastAsia="zh-CN"/>
              </w:rPr>
              <w:t>用人单位或者劳动者从事违法活动</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eastAsia="zh-CN"/>
              </w:rPr>
            </w:pPr>
            <w:r>
              <w:rPr>
                <w:rFonts w:hint="default" w:ascii="仿宋_GB2312" w:hAnsi="华文仿宋" w:eastAsia="仿宋" w:cs="仿宋_GB2312"/>
                <w:color w:val="auto"/>
                <w:sz w:val="24"/>
                <w:szCs w:val="24"/>
              </w:rPr>
              <w:t>《人力资源市场暂行条</w:t>
            </w:r>
            <w:r>
              <w:rPr>
                <w:rFonts w:hint="default" w:ascii="仿宋_GB2312" w:hAnsi="华文仿宋" w:eastAsia="仿宋" w:cs="仿宋_GB2312"/>
                <w:color w:val="auto"/>
                <w:sz w:val="24"/>
                <w:szCs w:val="24"/>
                <w:lang w:val="en-US" w:eastAsia="zh-CN"/>
              </w:rPr>
              <w:t>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二十七条、</w:t>
            </w:r>
            <w:r>
              <w:rPr>
                <w:rFonts w:hint="eastAsia" w:ascii="仿宋_GB2312" w:hAnsi="华文仿宋" w:eastAsia="仿宋" w:cs="仿宋_GB2312"/>
                <w:color w:val="auto"/>
                <w:sz w:val="24"/>
                <w:szCs w:val="24"/>
                <w:lang w:val="en-US" w:eastAsia="zh-CN"/>
              </w:rPr>
              <w:t>《河南省</w:t>
            </w:r>
            <w:r>
              <w:rPr>
                <w:rFonts w:hint="default" w:ascii="仿宋_GB2312" w:hAnsi="华文仿宋" w:eastAsia="仿宋" w:cs="仿宋_GB2312"/>
                <w:color w:val="auto"/>
                <w:sz w:val="24"/>
                <w:szCs w:val="24"/>
                <w:lang w:val="en-US" w:eastAsia="zh-CN"/>
              </w:rPr>
              <w:t>人力资源市场条例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二十四</w:t>
            </w:r>
            <w:r>
              <w:rPr>
                <w:rFonts w:hint="eastAsia" w:ascii="仿宋_GB2312" w:hAnsi="华文仿宋" w:eastAsia="仿宋" w:cs="仿宋_GB2312"/>
                <w:color w:val="auto"/>
                <w:sz w:val="24"/>
                <w:szCs w:val="24"/>
                <w:lang w:val="en-US" w:eastAsia="zh-CN"/>
              </w:rPr>
              <w:t>条</w:t>
            </w:r>
            <w:r>
              <w:rPr>
                <w:rFonts w:hint="default" w:ascii="仿宋_GB2312" w:hAnsi="华文仿宋" w:eastAsia="仿宋" w:cs="仿宋_GB2312"/>
                <w:color w:val="auto"/>
                <w:sz w:val="24"/>
                <w:szCs w:val="24"/>
                <w:lang w:val="en-US" w:eastAsia="zh-CN"/>
              </w:rPr>
              <w:t>第（三）项</w:t>
            </w:r>
            <w:r>
              <w:rPr>
                <w:rFonts w:hint="eastAsia" w:ascii="仿宋_GB2312" w:hAnsi="华文仿宋" w:eastAsia="仿宋" w:cs="仿宋_GB2312"/>
                <w:color w:val="auto"/>
                <w:sz w:val="24"/>
                <w:szCs w:val="24"/>
                <w:lang w:val="en-US" w:eastAsia="zh-CN"/>
              </w:rPr>
              <w:t>、《人力资源服务机构管理规定》第十七条第（六）项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6</w:t>
            </w:r>
          </w:p>
        </w:tc>
        <w:tc>
          <w:tcPr>
            <w:tcW w:w="3998" w:type="dxa"/>
            <w:noWrap w:val="0"/>
            <w:vAlign w:val="center"/>
          </w:tcPr>
          <w:p>
            <w:pPr>
              <w:keepNext w:val="0"/>
              <w:keepLines w:val="0"/>
              <w:widowControl/>
              <w:suppressLineNumbers w:val="0"/>
              <w:jc w:val="both"/>
              <w:rPr>
                <w:rFonts w:hint="eastAsia" w:ascii="仿宋_GB2312" w:hAnsi="华文仿宋" w:eastAsia="仿宋" w:cs="仿宋_GB2312"/>
                <w:color w:val="auto"/>
                <w:sz w:val="24"/>
                <w:szCs w:val="24"/>
              </w:rPr>
            </w:pPr>
            <w:r>
              <w:rPr>
                <w:rFonts w:hint="default" w:ascii="仿宋_GB2312" w:hAnsi="华文仿宋" w:eastAsia="仿宋" w:cs="仿宋_GB2312"/>
                <w:color w:val="auto"/>
                <w:sz w:val="24"/>
                <w:szCs w:val="24"/>
                <w:lang w:val="en-US" w:eastAsia="zh-CN"/>
              </w:rPr>
              <w:t>人</w:t>
            </w:r>
            <w:r>
              <w:rPr>
                <w:rFonts w:hint="eastAsia" w:ascii="仿宋_GB2312" w:hAnsi="华文仿宋" w:eastAsia="仿宋" w:cs="仿宋_GB2312"/>
                <w:color w:val="auto"/>
                <w:sz w:val="24"/>
                <w:szCs w:val="24"/>
                <w:lang w:val="en-US" w:eastAsia="zh-CN"/>
              </w:rPr>
              <w:t>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否泄露、违法使用所知悉的商业秘密和个人信息</w:t>
            </w:r>
          </w:p>
        </w:tc>
        <w:tc>
          <w:tcPr>
            <w:tcW w:w="3721" w:type="dxa"/>
            <w:noWrap w:val="0"/>
            <w:vAlign w:val="center"/>
          </w:tcPr>
          <w:p>
            <w:pPr>
              <w:spacing w:line="280" w:lineRule="exact"/>
              <w:jc w:val="both"/>
              <w:rPr>
                <w:rFonts w:hint="eastAsia" w:ascii="仿宋_GB2312" w:hAnsi="华文仿宋" w:eastAsia="仿宋" w:cs="仿宋_GB2312"/>
                <w:color w:val="auto"/>
                <w:sz w:val="24"/>
                <w:szCs w:val="24"/>
              </w:rPr>
            </w:pPr>
            <w:r>
              <w:rPr>
                <w:rFonts w:hint="default" w:ascii="仿宋_GB2312" w:hAnsi="华文仿宋" w:eastAsia="仿宋" w:cs="仿宋_GB2312"/>
                <w:color w:val="auto"/>
                <w:sz w:val="24"/>
                <w:szCs w:val="24"/>
                <w:lang w:val="en-US" w:eastAsia="zh-CN"/>
              </w:rPr>
              <w:t>《人力资源市场暂行条例》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二十九条第二款、</w:t>
            </w:r>
            <w:r>
              <w:rPr>
                <w:rFonts w:hint="eastAsia" w:ascii="仿宋_GB2312" w:hAnsi="华文仿宋" w:eastAsia="仿宋" w:cs="仿宋_GB2312"/>
                <w:color w:val="auto"/>
                <w:sz w:val="24"/>
                <w:szCs w:val="24"/>
                <w:lang w:val="en-US" w:eastAsia="zh-CN"/>
              </w:rPr>
              <w:t>《河南省</w:t>
            </w:r>
            <w:r>
              <w:rPr>
                <w:rFonts w:hint="default" w:ascii="仿宋_GB2312" w:hAnsi="华文仿宋" w:eastAsia="仿宋" w:cs="仿宋_GB2312"/>
                <w:color w:val="auto"/>
                <w:sz w:val="24"/>
                <w:szCs w:val="24"/>
                <w:lang w:val="en-US" w:eastAsia="zh-CN"/>
              </w:rPr>
              <w:t>人力资源市场条例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二十四</w:t>
            </w:r>
            <w:r>
              <w:rPr>
                <w:rFonts w:hint="eastAsia" w:ascii="仿宋_GB2312" w:hAnsi="华文仿宋" w:eastAsia="仿宋" w:cs="仿宋_GB2312"/>
                <w:color w:val="auto"/>
                <w:sz w:val="24"/>
                <w:szCs w:val="24"/>
                <w:lang w:val="en-US" w:eastAsia="zh-CN"/>
              </w:rPr>
              <w:t>条</w:t>
            </w:r>
            <w:r>
              <w:rPr>
                <w:rFonts w:hint="default" w:ascii="仿宋_GB2312" w:hAnsi="华文仿宋" w:eastAsia="仿宋" w:cs="仿宋_GB2312"/>
                <w:color w:val="auto"/>
                <w:sz w:val="24"/>
                <w:szCs w:val="24"/>
                <w:lang w:val="en-US" w:eastAsia="zh-CN"/>
              </w:rPr>
              <w:t>第（四）项</w:t>
            </w:r>
            <w:r>
              <w:rPr>
                <w:rFonts w:hint="eastAsia" w:ascii="仿宋_GB2312" w:hAnsi="华文仿宋" w:eastAsia="仿宋" w:cs="仿宋_GB2312"/>
                <w:color w:val="auto"/>
                <w:sz w:val="24"/>
                <w:szCs w:val="24"/>
                <w:lang w:val="en-US" w:eastAsia="zh-CN"/>
              </w:rPr>
              <w:t>、《人力资源服务机构管理规定》第二十一条第二款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rPr>
            </w:pPr>
            <w:r>
              <w:rPr>
                <w:rFonts w:hint="eastAsia" w:ascii="黑体" w:hAnsi="黑体" w:eastAsia="黑体" w:cs="黑体"/>
                <w:b w:val="0"/>
                <w:bCs w:val="0"/>
                <w:color w:val="auto"/>
                <w:sz w:val="28"/>
                <w:szCs w:val="28"/>
              </w:rPr>
              <w:t>序号</w:t>
            </w:r>
          </w:p>
        </w:tc>
        <w:tc>
          <w:tcPr>
            <w:tcW w:w="3998"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黑体" w:hAnsi="黑体" w:eastAsia="黑体" w:cs="黑体"/>
                <w:b w:val="0"/>
                <w:bCs w:val="0"/>
                <w:color w:val="auto"/>
                <w:sz w:val="28"/>
                <w:szCs w:val="28"/>
              </w:rPr>
              <w:t>事 项</w:t>
            </w:r>
          </w:p>
        </w:tc>
        <w:tc>
          <w:tcPr>
            <w:tcW w:w="3721" w:type="dxa"/>
            <w:noWrap w:val="0"/>
            <w:vAlign w:val="center"/>
          </w:tcPr>
          <w:p>
            <w:pPr>
              <w:spacing w:line="280" w:lineRule="exact"/>
              <w:jc w:val="center"/>
              <w:rPr>
                <w:rFonts w:hint="default" w:ascii="仿宋_GB2312" w:hAnsi="华文仿宋" w:eastAsia="仿宋" w:cs="仿宋_GB2312"/>
                <w:color w:val="auto"/>
                <w:sz w:val="24"/>
                <w:szCs w:val="24"/>
              </w:rPr>
            </w:pPr>
            <w:r>
              <w:rPr>
                <w:rFonts w:hint="eastAsia" w:ascii="黑体" w:hAnsi="黑体" w:eastAsia="黑体" w:cs="黑体"/>
                <w:b w:val="0"/>
                <w:bCs w:val="0"/>
                <w:color w:val="auto"/>
                <w:sz w:val="28"/>
                <w:szCs w:val="28"/>
              </w:rPr>
              <w:t>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7</w:t>
            </w:r>
          </w:p>
        </w:tc>
        <w:tc>
          <w:tcPr>
            <w:tcW w:w="3998" w:type="dxa"/>
            <w:noWrap w:val="0"/>
            <w:vAlign w:val="center"/>
          </w:tcPr>
          <w:p>
            <w:pPr>
              <w:keepNext w:val="0"/>
              <w:keepLines w:val="0"/>
              <w:widowControl/>
              <w:suppressLineNumbers w:val="0"/>
              <w:jc w:val="both"/>
              <w:rPr>
                <w:rFonts w:hint="eastAsia" w:ascii="仿宋_GB2312" w:hAnsi="华文仿宋" w:eastAsia="仿宋" w:cs="仿宋_GB2312"/>
                <w:color w:val="auto"/>
                <w:sz w:val="24"/>
                <w:szCs w:val="24"/>
              </w:rPr>
            </w:pPr>
            <w:r>
              <w:rPr>
                <w:rFonts w:hint="default" w:ascii="仿宋_GB2312" w:hAnsi="华文仿宋" w:eastAsia="仿宋" w:cs="仿宋_GB2312"/>
                <w:color w:val="auto"/>
                <w:sz w:val="24"/>
                <w:szCs w:val="24"/>
                <w:lang w:val="en-US" w:eastAsia="zh-CN"/>
              </w:rPr>
              <w:t>人</w:t>
            </w:r>
            <w:r>
              <w:rPr>
                <w:rFonts w:hint="eastAsia" w:ascii="仿宋_GB2312" w:hAnsi="华文仿宋" w:eastAsia="仿宋" w:cs="仿宋_GB2312"/>
                <w:color w:val="auto"/>
                <w:sz w:val="24"/>
                <w:szCs w:val="24"/>
                <w:lang w:val="en-US" w:eastAsia="zh-CN"/>
              </w:rPr>
              <w:t>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w:t>
            </w:r>
            <w:r>
              <w:rPr>
                <w:rFonts w:hint="default" w:ascii="仿宋_GB2312" w:hAnsi="华文仿宋" w:eastAsia="仿宋" w:cs="仿宋_GB2312"/>
                <w:color w:val="auto"/>
                <w:sz w:val="24"/>
                <w:szCs w:val="24"/>
                <w:lang w:eastAsia="zh-CN"/>
              </w:rPr>
              <w:t>发布</w:t>
            </w:r>
            <w:r>
              <w:rPr>
                <w:rFonts w:hint="eastAsia" w:ascii="仿宋_GB2312" w:hAnsi="华文仿宋" w:eastAsia="仿宋" w:cs="仿宋_GB2312"/>
                <w:color w:val="auto"/>
                <w:sz w:val="24"/>
                <w:szCs w:val="24"/>
                <w:lang w:val="en-US" w:eastAsia="zh-CN"/>
              </w:rPr>
              <w:t>虚假或者违法的求职、招聘信息</w:t>
            </w:r>
          </w:p>
        </w:tc>
        <w:tc>
          <w:tcPr>
            <w:tcW w:w="3721" w:type="dxa"/>
            <w:noWrap w:val="0"/>
            <w:vAlign w:val="center"/>
          </w:tcPr>
          <w:p>
            <w:pPr>
              <w:spacing w:line="280" w:lineRule="exact"/>
              <w:jc w:val="both"/>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《就业促进法》</w:t>
            </w:r>
            <w:r>
              <w:rPr>
                <w:rFonts w:hint="eastAsia" w:ascii="仿宋_GB2312" w:hAnsi="华文仿宋" w:eastAsia="仿宋" w:cs="仿宋_GB2312"/>
                <w:color w:val="auto"/>
                <w:sz w:val="24"/>
                <w:szCs w:val="24"/>
              </w:rPr>
              <w:t>第</w:t>
            </w:r>
            <w:r>
              <w:rPr>
                <w:rFonts w:hint="default" w:ascii="仿宋_GB2312" w:hAnsi="华文仿宋" w:eastAsia="仿宋" w:cs="仿宋_GB2312"/>
                <w:color w:val="auto"/>
                <w:sz w:val="24"/>
                <w:szCs w:val="24"/>
              </w:rPr>
              <w:t>四十一</w:t>
            </w:r>
            <w:r>
              <w:rPr>
                <w:rFonts w:hint="default" w:ascii="仿宋_GB2312" w:hAnsi="华文仿宋" w:eastAsia="仿宋" w:cs="仿宋_GB2312"/>
                <w:color w:val="auto"/>
                <w:sz w:val="24"/>
                <w:szCs w:val="24"/>
                <w:lang w:val="en-US" w:eastAsia="zh-CN"/>
              </w:rPr>
              <w:t>条第（一）项、</w:t>
            </w:r>
            <w:r>
              <w:rPr>
                <w:rFonts w:hint="eastAsia" w:ascii="仿宋_GB2312" w:hAnsi="华文仿宋" w:eastAsia="仿宋" w:cs="仿宋_GB2312"/>
                <w:color w:val="auto"/>
                <w:sz w:val="24"/>
                <w:szCs w:val="24"/>
                <w:lang w:val="en-US" w:eastAsia="zh-CN"/>
              </w:rPr>
              <w:t>《河南省</w:t>
            </w:r>
            <w:r>
              <w:rPr>
                <w:rFonts w:hint="default" w:ascii="仿宋_GB2312" w:hAnsi="华文仿宋" w:eastAsia="仿宋" w:cs="仿宋_GB2312"/>
                <w:color w:val="auto"/>
                <w:sz w:val="24"/>
                <w:szCs w:val="24"/>
                <w:lang w:val="en-US" w:eastAsia="zh-CN"/>
              </w:rPr>
              <w:t>人力资源市场条例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二十四</w:t>
            </w:r>
            <w:r>
              <w:rPr>
                <w:rFonts w:hint="eastAsia" w:ascii="仿宋_GB2312" w:hAnsi="华文仿宋" w:eastAsia="仿宋" w:cs="仿宋_GB2312"/>
                <w:color w:val="auto"/>
                <w:sz w:val="24"/>
                <w:szCs w:val="24"/>
                <w:lang w:val="en-US" w:eastAsia="zh-CN"/>
              </w:rPr>
              <w:t>条</w:t>
            </w:r>
            <w:r>
              <w:rPr>
                <w:rFonts w:hint="default" w:ascii="仿宋_GB2312" w:hAnsi="华文仿宋" w:eastAsia="仿宋" w:cs="仿宋_GB2312"/>
                <w:color w:val="auto"/>
                <w:sz w:val="24"/>
                <w:szCs w:val="24"/>
                <w:lang w:val="en-US" w:eastAsia="zh-CN"/>
              </w:rPr>
              <w:t>第（五）项</w:t>
            </w:r>
            <w:r>
              <w:rPr>
                <w:rFonts w:hint="eastAsia" w:ascii="仿宋_GB2312" w:hAnsi="华文仿宋" w:eastAsia="仿宋" w:cs="仿宋_GB2312"/>
                <w:color w:val="auto"/>
                <w:sz w:val="24"/>
                <w:szCs w:val="24"/>
                <w:lang w:val="en-US" w:eastAsia="zh-CN"/>
              </w:rPr>
              <w:t>、《人力资源服务机构管理规定》第十五条第一款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8</w:t>
            </w:r>
          </w:p>
        </w:tc>
        <w:tc>
          <w:tcPr>
            <w:tcW w:w="3998" w:type="dxa"/>
            <w:noWrap w:val="0"/>
            <w:vAlign w:val="center"/>
          </w:tcPr>
          <w:p>
            <w:pPr>
              <w:keepNext w:val="0"/>
              <w:keepLines w:val="0"/>
              <w:widowControl/>
              <w:suppressLineNumbers w:val="0"/>
              <w:jc w:val="both"/>
              <w:rPr>
                <w:rFonts w:hint="eastAsia" w:ascii="仿宋_GB2312" w:hAnsi="华文仿宋" w:eastAsia="仿宋" w:cs="仿宋_GB2312"/>
                <w:color w:val="auto"/>
                <w:sz w:val="24"/>
                <w:szCs w:val="24"/>
              </w:rPr>
            </w:pPr>
            <w:r>
              <w:rPr>
                <w:rFonts w:hint="default" w:ascii="仿宋_GB2312" w:hAnsi="华文仿宋" w:eastAsia="仿宋" w:cs="仿宋_GB2312"/>
                <w:color w:val="auto"/>
                <w:sz w:val="24"/>
                <w:szCs w:val="24"/>
                <w:lang w:val="en-US" w:eastAsia="zh-CN"/>
              </w:rPr>
              <w:t>人</w:t>
            </w:r>
            <w:r>
              <w:rPr>
                <w:rFonts w:hint="eastAsia" w:ascii="仿宋_GB2312" w:hAnsi="华文仿宋" w:eastAsia="仿宋" w:cs="仿宋_GB2312"/>
                <w:color w:val="auto"/>
                <w:sz w:val="24"/>
                <w:szCs w:val="24"/>
                <w:lang w:val="en-US" w:eastAsia="zh-CN"/>
              </w:rPr>
              <w:t>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否为无合法证照的用人单位提供人力资源服务</w:t>
            </w:r>
          </w:p>
        </w:tc>
        <w:tc>
          <w:tcPr>
            <w:tcW w:w="3721" w:type="dxa"/>
            <w:noWrap w:val="0"/>
            <w:vAlign w:val="center"/>
          </w:tcPr>
          <w:p>
            <w:pPr>
              <w:spacing w:line="280" w:lineRule="exact"/>
              <w:jc w:val="both"/>
              <w:rPr>
                <w:rFonts w:hint="eastAsia" w:ascii="仿宋_GB2312" w:hAnsi="华文仿宋" w:eastAsia="仿宋" w:cs="仿宋_GB2312"/>
                <w:color w:val="auto"/>
                <w:sz w:val="24"/>
                <w:szCs w:val="24"/>
              </w:rPr>
            </w:pPr>
            <w:r>
              <w:rPr>
                <w:rFonts w:hint="default" w:ascii="仿宋_GB2312" w:hAnsi="华文仿宋" w:eastAsia="仿宋" w:cs="仿宋_GB2312"/>
                <w:color w:val="auto"/>
                <w:sz w:val="24"/>
                <w:szCs w:val="24"/>
              </w:rPr>
              <w:t>《就业促进法》</w:t>
            </w:r>
            <w:r>
              <w:rPr>
                <w:rFonts w:hint="eastAsia" w:ascii="仿宋_GB2312" w:hAnsi="华文仿宋" w:eastAsia="仿宋" w:cs="仿宋_GB2312"/>
                <w:color w:val="auto"/>
                <w:sz w:val="24"/>
                <w:szCs w:val="24"/>
              </w:rPr>
              <w:t>第</w:t>
            </w:r>
            <w:r>
              <w:rPr>
                <w:rFonts w:hint="default" w:ascii="仿宋_GB2312" w:hAnsi="华文仿宋" w:eastAsia="仿宋" w:cs="仿宋_GB2312"/>
                <w:color w:val="auto"/>
                <w:sz w:val="24"/>
                <w:szCs w:val="24"/>
              </w:rPr>
              <w:t>四十一</w:t>
            </w:r>
            <w:r>
              <w:rPr>
                <w:rFonts w:hint="default" w:ascii="仿宋_GB2312" w:hAnsi="华文仿宋" w:eastAsia="仿宋" w:cs="仿宋_GB2312"/>
                <w:color w:val="auto"/>
                <w:sz w:val="24"/>
                <w:szCs w:val="24"/>
                <w:lang w:val="en-US" w:eastAsia="zh-CN"/>
              </w:rPr>
              <w:t>条第（二）项、</w:t>
            </w:r>
            <w:r>
              <w:rPr>
                <w:rFonts w:hint="eastAsia" w:ascii="仿宋_GB2312" w:hAnsi="华文仿宋" w:eastAsia="仿宋" w:cs="仿宋_GB2312"/>
                <w:color w:val="auto"/>
                <w:sz w:val="24"/>
                <w:szCs w:val="24"/>
                <w:lang w:val="en-US" w:eastAsia="zh-CN"/>
              </w:rPr>
              <w:t>《河南省</w:t>
            </w:r>
            <w:r>
              <w:rPr>
                <w:rFonts w:hint="default" w:ascii="仿宋_GB2312" w:hAnsi="华文仿宋" w:eastAsia="仿宋" w:cs="仿宋_GB2312"/>
                <w:color w:val="auto"/>
                <w:sz w:val="24"/>
                <w:szCs w:val="24"/>
                <w:lang w:val="en-US" w:eastAsia="zh-CN"/>
              </w:rPr>
              <w:t>人力资源市场条例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二十四</w:t>
            </w:r>
            <w:r>
              <w:rPr>
                <w:rFonts w:hint="eastAsia" w:ascii="仿宋_GB2312" w:hAnsi="华文仿宋" w:eastAsia="仿宋" w:cs="仿宋_GB2312"/>
                <w:color w:val="auto"/>
                <w:sz w:val="24"/>
                <w:szCs w:val="24"/>
                <w:lang w:val="en-US" w:eastAsia="zh-CN"/>
              </w:rPr>
              <w:t>条</w:t>
            </w:r>
            <w:r>
              <w:rPr>
                <w:rFonts w:hint="default" w:ascii="仿宋_GB2312" w:hAnsi="华文仿宋" w:eastAsia="仿宋" w:cs="仿宋_GB2312"/>
                <w:color w:val="auto"/>
                <w:sz w:val="24"/>
                <w:szCs w:val="24"/>
                <w:lang w:val="en-US" w:eastAsia="zh-CN"/>
              </w:rPr>
              <w:t>第（六）项</w:t>
            </w:r>
            <w:r>
              <w:rPr>
                <w:rFonts w:hint="eastAsia" w:ascii="仿宋_GB2312" w:hAnsi="华文仿宋" w:eastAsia="仿宋" w:cs="仿宋_GB2312"/>
                <w:color w:val="auto"/>
                <w:sz w:val="24"/>
                <w:szCs w:val="24"/>
                <w:lang w:val="en-US" w:eastAsia="zh-CN"/>
              </w:rPr>
              <w:t>、《人力资源服务机构管理规定》第十七条第（二）项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9</w:t>
            </w:r>
          </w:p>
        </w:tc>
        <w:tc>
          <w:tcPr>
            <w:tcW w:w="3998" w:type="dxa"/>
            <w:noWrap w:val="0"/>
            <w:vAlign w:val="center"/>
          </w:tcPr>
          <w:p>
            <w:pPr>
              <w:keepNext w:val="0"/>
              <w:keepLines w:val="0"/>
              <w:widowControl/>
              <w:suppressLineNumbers w:val="0"/>
              <w:jc w:val="both"/>
              <w:rPr>
                <w:rFonts w:hint="eastAsia"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w:t>
            </w:r>
            <w:r>
              <w:rPr>
                <w:rFonts w:hint="eastAsia" w:ascii="仿宋_GB2312" w:hAnsi="华文仿宋" w:eastAsia="仿宋" w:cs="仿宋_GB2312"/>
                <w:color w:val="auto"/>
                <w:sz w:val="24"/>
                <w:szCs w:val="24"/>
                <w:lang w:val="en-US" w:eastAsia="zh-CN"/>
              </w:rPr>
              <w:t>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否伪造、涂改、转让人力资源服务许可证</w:t>
            </w:r>
          </w:p>
        </w:tc>
        <w:tc>
          <w:tcPr>
            <w:tcW w:w="3721" w:type="dxa"/>
            <w:noWrap w:val="0"/>
            <w:vAlign w:val="center"/>
          </w:tcPr>
          <w:p>
            <w:pPr>
              <w:spacing w:line="280" w:lineRule="exact"/>
              <w:jc w:val="both"/>
              <w:rPr>
                <w:rFonts w:hint="eastAsia" w:ascii="仿宋_GB2312" w:hAnsi="华文仿宋" w:eastAsia="仿宋" w:cs="仿宋_GB2312"/>
                <w:color w:val="auto"/>
                <w:sz w:val="24"/>
                <w:szCs w:val="24"/>
              </w:rPr>
            </w:pPr>
            <w:r>
              <w:rPr>
                <w:rFonts w:hint="default" w:ascii="仿宋_GB2312" w:hAnsi="华文仿宋" w:eastAsia="仿宋" w:cs="仿宋_GB2312"/>
                <w:color w:val="auto"/>
                <w:sz w:val="24"/>
                <w:szCs w:val="24"/>
              </w:rPr>
              <w:t>《就业促进法》</w:t>
            </w:r>
            <w:r>
              <w:rPr>
                <w:rFonts w:hint="eastAsia" w:ascii="仿宋_GB2312" w:hAnsi="华文仿宋" w:eastAsia="仿宋" w:cs="仿宋_GB2312"/>
                <w:color w:val="auto"/>
                <w:sz w:val="24"/>
                <w:szCs w:val="24"/>
              </w:rPr>
              <w:t>第</w:t>
            </w:r>
            <w:r>
              <w:rPr>
                <w:rFonts w:hint="default" w:ascii="仿宋_GB2312" w:hAnsi="华文仿宋" w:eastAsia="仿宋" w:cs="仿宋_GB2312"/>
                <w:color w:val="auto"/>
                <w:sz w:val="24"/>
                <w:szCs w:val="24"/>
              </w:rPr>
              <w:t>四十一</w:t>
            </w:r>
            <w:r>
              <w:rPr>
                <w:rFonts w:hint="default" w:ascii="仿宋_GB2312" w:hAnsi="华文仿宋" w:eastAsia="仿宋" w:cs="仿宋_GB2312"/>
                <w:color w:val="auto"/>
                <w:sz w:val="24"/>
                <w:szCs w:val="24"/>
                <w:lang w:val="en-US" w:eastAsia="zh-CN"/>
              </w:rPr>
              <w:t>条第（三）项、</w:t>
            </w:r>
            <w:r>
              <w:rPr>
                <w:rFonts w:hint="eastAsia" w:ascii="仿宋_GB2312" w:hAnsi="华文仿宋" w:eastAsia="仿宋" w:cs="仿宋_GB2312"/>
                <w:color w:val="auto"/>
                <w:sz w:val="24"/>
                <w:szCs w:val="24"/>
                <w:lang w:val="en-US" w:eastAsia="zh-CN"/>
              </w:rPr>
              <w:t>《河南省</w:t>
            </w:r>
            <w:r>
              <w:rPr>
                <w:rFonts w:hint="default" w:ascii="仿宋_GB2312" w:hAnsi="华文仿宋" w:eastAsia="仿宋" w:cs="仿宋_GB2312"/>
                <w:color w:val="auto"/>
                <w:sz w:val="24"/>
                <w:szCs w:val="24"/>
                <w:lang w:val="en-US" w:eastAsia="zh-CN"/>
              </w:rPr>
              <w:t>人力资源市场条例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二十四</w:t>
            </w:r>
            <w:r>
              <w:rPr>
                <w:rFonts w:hint="eastAsia" w:ascii="仿宋_GB2312" w:hAnsi="华文仿宋" w:eastAsia="仿宋" w:cs="仿宋_GB2312"/>
                <w:color w:val="auto"/>
                <w:sz w:val="24"/>
                <w:szCs w:val="24"/>
                <w:lang w:val="en-US" w:eastAsia="zh-CN"/>
              </w:rPr>
              <w:t>条</w:t>
            </w:r>
            <w:r>
              <w:rPr>
                <w:rFonts w:hint="default" w:ascii="仿宋_GB2312" w:hAnsi="华文仿宋" w:eastAsia="仿宋" w:cs="仿宋_GB2312"/>
                <w:color w:val="auto"/>
                <w:sz w:val="24"/>
                <w:szCs w:val="24"/>
                <w:lang w:val="en-US" w:eastAsia="zh-CN"/>
              </w:rPr>
              <w:t>第（七）项</w:t>
            </w:r>
            <w:r>
              <w:rPr>
                <w:rFonts w:hint="eastAsia" w:ascii="仿宋_GB2312" w:hAnsi="华文仿宋" w:eastAsia="仿宋" w:cs="仿宋_GB2312"/>
                <w:color w:val="auto"/>
                <w:sz w:val="24"/>
                <w:szCs w:val="24"/>
                <w:lang w:val="en-US" w:eastAsia="zh-CN"/>
              </w:rPr>
              <w:t>、《人力资源服务机构管理规定》第十七条第（一）项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10</w:t>
            </w:r>
          </w:p>
        </w:tc>
        <w:tc>
          <w:tcPr>
            <w:tcW w:w="3998" w:type="dxa"/>
            <w:noWrap w:val="0"/>
            <w:vAlign w:val="center"/>
          </w:tcPr>
          <w:p>
            <w:pPr>
              <w:keepNext w:val="0"/>
              <w:keepLines w:val="0"/>
              <w:widowControl/>
              <w:suppressLineNumbers w:val="0"/>
              <w:jc w:val="both"/>
              <w:rPr>
                <w:rFonts w:hint="eastAsia"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w:t>
            </w:r>
            <w:r>
              <w:rPr>
                <w:rFonts w:hint="eastAsia" w:ascii="仿宋_GB2312" w:hAnsi="华文仿宋" w:eastAsia="仿宋" w:cs="仿宋_GB2312"/>
                <w:color w:val="auto"/>
                <w:sz w:val="24"/>
                <w:szCs w:val="24"/>
                <w:lang w:val="en-US" w:eastAsia="zh-CN"/>
              </w:rPr>
              <w:t>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否扣押个人身份证件和其他证件</w:t>
            </w:r>
          </w:p>
        </w:tc>
        <w:tc>
          <w:tcPr>
            <w:tcW w:w="3721" w:type="dxa"/>
            <w:noWrap w:val="0"/>
            <w:vAlign w:val="center"/>
          </w:tcPr>
          <w:p>
            <w:pPr>
              <w:spacing w:line="280" w:lineRule="exact"/>
              <w:jc w:val="both"/>
              <w:rPr>
                <w:rFonts w:hint="eastAsia" w:ascii="仿宋_GB2312" w:hAnsi="华文仿宋" w:eastAsia="仿宋" w:cs="仿宋_GB2312"/>
                <w:color w:val="auto"/>
                <w:sz w:val="24"/>
                <w:szCs w:val="24"/>
              </w:rPr>
            </w:pPr>
            <w:r>
              <w:rPr>
                <w:rFonts w:hint="default" w:ascii="仿宋_GB2312" w:hAnsi="华文仿宋" w:eastAsia="仿宋" w:cs="仿宋_GB2312"/>
                <w:color w:val="auto"/>
                <w:sz w:val="24"/>
                <w:szCs w:val="24"/>
              </w:rPr>
              <w:t>《就业促进法》</w:t>
            </w:r>
            <w:r>
              <w:rPr>
                <w:rFonts w:hint="eastAsia" w:ascii="仿宋_GB2312" w:hAnsi="华文仿宋" w:eastAsia="仿宋" w:cs="仿宋_GB2312"/>
                <w:color w:val="auto"/>
                <w:sz w:val="24"/>
                <w:szCs w:val="24"/>
              </w:rPr>
              <w:t>第</w:t>
            </w:r>
            <w:r>
              <w:rPr>
                <w:rFonts w:hint="default" w:ascii="仿宋_GB2312" w:hAnsi="华文仿宋" w:eastAsia="仿宋" w:cs="仿宋_GB2312"/>
                <w:color w:val="auto"/>
                <w:sz w:val="24"/>
                <w:szCs w:val="24"/>
              </w:rPr>
              <w:t>四十一条第（四）项、</w:t>
            </w:r>
            <w:r>
              <w:rPr>
                <w:rFonts w:hint="eastAsia" w:ascii="仿宋_GB2312" w:hAnsi="华文仿宋" w:eastAsia="仿宋" w:cs="仿宋_GB2312"/>
                <w:color w:val="auto"/>
                <w:sz w:val="24"/>
                <w:szCs w:val="24"/>
              </w:rPr>
              <w:t>《河南省</w:t>
            </w:r>
            <w:r>
              <w:rPr>
                <w:rFonts w:hint="default" w:ascii="仿宋_GB2312" w:hAnsi="华文仿宋" w:eastAsia="仿宋" w:cs="仿宋_GB2312"/>
                <w:color w:val="auto"/>
                <w:sz w:val="24"/>
                <w:szCs w:val="24"/>
              </w:rPr>
              <w:t>人力资源市场条例</w:t>
            </w:r>
            <w:r>
              <w:rPr>
                <w:rFonts w:hint="eastAsia" w:ascii="仿宋_GB2312" w:hAnsi="华文仿宋" w:eastAsia="仿宋" w:cs="仿宋_GB2312"/>
                <w:color w:val="auto"/>
                <w:sz w:val="24"/>
                <w:szCs w:val="24"/>
              </w:rPr>
              <w:t>》第</w:t>
            </w:r>
            <w:r>
              <w:rPr>
                <w:rFonts w:hint="default" w:ascii="仿宋_GB2312" w:hAnsi="华文仿宋" w:eastAsia="仿宋" w:cs="仿宋_GB2312"/>
                <w:color w:val="auto"/>
                <w:sz w:val="24"/>
                <w:szCs w:val="24"/>
              </w:rPr>
              <w:t>二十四</w:t>
            </w:r>
            <w:r>
              <w:rPr>
                <w:rFonts w:hint="eastAsia" w:ascii="仿宋_GB2312" w:hAnsi="华文仿宋" w:eastAsia="仿宋" w:cs="仿宋_GB2312"/>
                <w:color w:val="auto"/>
                <w:sz w:val="24"/>
                <w:szCs w:val="24"/>
              </w:rPr>
              <w:t>条</w:t>
            </w:r>
            <w:r>
              <w:rPr>
                <w:rFonts w:hint="default" w:ascii="仿宋_GB2312" w:hAnsi="华文仿宋" w:eastAsia="仿宋" w:cs="仿宋_GB2312"/>
                <w:color w:val="auto"/>
                <w:sz w:val="24"/>
                <w:szCs w:val="24"/>
              </w:rPr>
              <w:t>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11</w:t>
            </w:r>
          </w:p>
        </w:tc>
        <w:tc>
          <w:tcPr>
            <w:tcW w:w="3998" w:type="dxa"/>
            <w:noWrap w:val="0"/>
            <w:vAlign w:val="center"/>
          </w:tcPr>
          <w:p>
            <w:pPr>
              <w:keepNext w:val="0"/>
              <w:keepLines w:val="0"/>
              <w:widowControl/>
              <w:suppressLineNumbers w:val="0"/>
              <w:jc w:val="both"/>
              <w:rPr>
                <w:rFonts w:hint="eastAsia"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w:t>
            </w:r>
            <w:r>
              <w:rPr>
                <w:rFonts w:hint="eastAsia" w:ascii="仿宋_GB2312" w:hAnsi="华文仿宋" w:eastAsia="仿宋" w:cs="仿宋_GB2312"/>
                <w:color w:val="auto"/>
                <w:sz w:val="24"/>
                <w:szCs w:val="24"/>
                <w:lang w:val="en-US" w:eastAsia="zh-CN"/>
              </w:rPr>
              <w:t>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否向个人收取或者变相收取押金等财物</w:t>
            </w:r>
          </w:p>
        </w:tc>
        <w:tc>
          <w:tcPr>
            <w:tcW w:w="3721" w:type="dxa"/>
            <w:noWrap w:val="0"/>
            <w:vAlign w:val="center"/>
          </w:tcPr>
          <w:p>
            <w:pPr>
              <w:spacing w:line="280" w:lineRule="exact"/>
              <w:jc w:val="both"/>
              <w:rPr>
                <w:rFonts w:hint="eastAsia" w:ascii="仿宋_GB2312" w:hAnsi="华文仿宋" w:eastAsia="仿宋" w:cs="仿宋_GB2312"/>
                <w:color w:val="auto"/>
                <w:sz w:val="24"/>
                <w:szCs w:val="24"/>
              </w:rPr>
            </w:pPr>
            <w:r>
              <w:rPr>
                <w:rFonts w:hint="default" w:ascii="仿宋_GB2312" w:hAnsi="华文仿宋" w:eastAsia="仿宋" w:cs="仿宋_GB2312"/>
                <w:color w:val="auto"/>
                <w:sz w:val="24"/>
                <w:szCs w:val="24"/>
              </w:rPr>
              <w:t>《就业促进法》</w:t>
            </w:r>
            <w:r>
              <w:rPr>
                <w:rFonts w:hint="eastAsia" w:ascii="仿宋_GB2312" w:hAnsi="华文仿宋" w:eastAsia="仿宋" w:cs="仿宋_GB2312"/>
                <w:color w:val="auto"/>
                <w:sz w:val="24"/>
                <w:szCs w:val="24"/>
              </w:rPr>
              <w:t>第</w:t>
            </w:r>
            <w:r>
              <w:rPr>
                <w:rFonts w:hint="default" w:ascii="仿宋_GB2312" w:hAnsi="华文仿宋" w:eastAsia="仿宋" w:cs="仿宋_GB2312"/>
                <w:color w:val="auto"/>
                <w:sz w:val="24"/>
                <w:szCs w:val="24"/>
              </w:rPr>
              <w:t>四十一条第（四）项、</w:t>
            </w:r>
            <w:r>
              <w:rPr>
                <w:rFonts w:hint="eastAsia" w:ascii="仿宋_GB2312" w:hAnsi="华文仿宋" w:eastAsia="仿宋" w:cs="仿宋_GB2312"/>
                <w:color w:val="auto"/>
                <w:sz w:val="24"/>
                <w:szCs w:val="24"/>
              </w:rPr>
              <w:t>《河南省</w:t>
            </w:r>
            <w:r>
              <w:rPr>
                <w:rFonts w:hint="default" w:ascii="仿宋_GB2312" w:hAnsi="华文仿宋" w:eastAsia="仿宋" w:cs="仿宋_GB2312"/>
                <w:color w:val="auto"/>
                <w:sz w:val="24"/>
                <w:szCs w:val="24"/>
              </w:rPr>
              <w:t>人力资源市场条例</w:t>
            </w:r>
            <w:r>
              <w:rPr>
                <w:rFonts w:hint="eastAsia" w:ascii="仿宋_GB2312" w:hAnsi="华文仿宋" w:eastAsia="仿宋" w:cs="仿宋_GB2312"/>
                <w:color w:val="auto"/>
                <w:sz w:val="24"/>
                <w:szCs w:val="24"/>
              </w:rPr>
              <w:t>》第</w:t>
            </w:r>
            <w:r>
              <w:rPr>
                <w:rFonts w:hint="default" w:ascii="仿宋_GB2312" w:hAnsi="华文仿宋" w:eastAsia="仿宋" w:cs="仿宋_GB2312"/>
                <w:color w:val="auto"/>
                <w:sz w:val="24"/>
                <w:szCs w:val="24"/>
              </w:rPr>
              <w:t>二</w:t>
            </w:r>
            <w:r>
              <w:rPr>
                <w:rFonts w:hint="default" w:ascii="仿宋_GB2312" w:hAnsi="华文仿宋" w:eastAsia="仿宋" w:cs="仿宋_GB2312"/>
                <w:color w:val="auto"/>
                <w:sz w:val="24"/>
                <w:szCs w:val="24"/>
                <w:lang w:val="en-US" w:eastAsia="zh-CN"/>
              </w:rPr>
              <w:t>十四</w:t>
            </w:r>
            <w:r>
              <w:rPr>
                <w:rFonts w:hint="eastAsia" w:ascii="仿宋_GB2312" w:hAnsi="华文仿宋" w:eastAsia="仿宋" w:cs="仿宋_GB2312"/>
                <w:color w:val="auto"/>
                <w:sz w:val="24"/>
                <w:szCs w:val="24"/>
                <w:lang w:val="en-US" w:eastAsia="zh-CN"/>
              </w:rPr>
              <w:t>条</w:t>
            </w:r>
            <w:r>
              <w:rPr>
                <w:rFonts w:hint="default" w:ascii="仿宋_GB2312" w:hAnsi="华文仿宋" w:eastAsia="仿宋" w:cs="仿宋_GB2312"/>
                <w:color w:val="auto"/>
                <w:sz w:val="24"/>
                <w:szCs w:val="24"/>
                <w:lang w:val="en-US" w:eastAsia="zh-CN"/>
              </w:rPr>
              <w:t>第（九）项、《网络招聘服务管理规定》第十九条第二款</w:t>
            </w:r>
            <w:r>
              <w:rPr>
                <w:rFonts w:hint="eastAsia" w:ascii="仿宋_GB2312" w:hAnsi="华文仿宋" w:eastAsia="仿宋" w:cs="仿宋_GB2312"/>
                <w:color w:val="auto"/>
                <w:sz w:val="24"/>
                <w:szCs w:val="24"/>
                <w:lang w:val="en-US" w:eastAsia="zh-CN"/>
              </w:rPr>
              <w:t>、《人力资源服务机构管理规定》第二十七条第二款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12</w:t>
            </w:r>
          </w:p>
        </w:tc>
        <w:tc>
          <w:tcPr>
            <w:tcW w:w="3998" w:type="dxa"/>
            <w:noWrap w:val="0"/>
            <w:vAlign w:val="center"/>
          </w:tcPr>
          <w:p>
            <w:pPr>
              <w:spacing w:line="280" w:lineRule="exact"/>
              <w:jc w:val="both"/>
              <w:rPr>
                <w:rFonts w:hint="eastAsia" w:ascii="仿宋_GB2312" w:hAnsi="华文仿宋" w:eastAsia="仿宋" w:cs="仿宋_GB2312"/>
                <w:color w:val="auto"/>
                <w:sz w:val="24"/>
                <w:szCs w:val="24"/>
              </w:rPr>
            </w:pPr>
            <w:r>
              <w:rPr>
                <w:rFonts w:hint="default" w:ascii="仿宋_GB2312" w:hAnsi="华文仿宋" w:eastAsia="仿宋" w:cs="仿宋_GB2312"/>
                <w:color w:val="auto"/>
                <w:sz w:val="24"/>
                <w:szCs w:val="24"/>
                <w:lang w:val="en-US" w:eastAsia="zh-CN"/>
              </w:rPr>
              <w:t>人</w:t>
            </w:r>
            <w:r>
              <w:rPr>
                <w:rFonts w:hint="eastAsia" w:ascii="仿宋_GB2312" w:hAnsi="华文仿宋" w:eastAsia="仿宋" w:cs="仿宋_GB2312"/>
                <w:color w:val="auto"/>
                <w:sz w:val="24"/>
                <w:szCs w:val="24"/>
                <w:lang w:val="en-US" w:eastAsia="zh-CN"/>
              </w:rPr>
              <w:t>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w:t>
            </w:r>
            <w:r>
              <w:rPr>
                <w:rFonts w:hint="eastAsia" w:ascii="仿宋_GB2312" w:hAnsi="华文仿宋" w:eastAsia="仿宋" w:cs="仿宋_GB2312"/>
                <w:color w:val="auto"/>
                <w:sz w:val="24"/>
                <w:szCs w:val="24"/>
              </w:rPr>
              <w:t>为不满</w:t>
            </w:r>
            <w:r>
              <w:rPr>
                <w:rFonts w:hint="default" w:ascii="仿宋_GB2312" w:hAnsi="华文仿宋" w:eastAsia="仿宋" w:cs="仿宋_GB2312"/>
                <w:color w:val="auto"/>
                <w:sz w:val="24"/>
                <w:szCs w:val="24"/>
              </w:rPr>
              <w:t>16</w:t>
            </w:r>
            <w:r>
              <w:rPr>
                <w:rFonts w:hint="eastAsia" w:ascii="仿宋_GB2312" w:hAnsi="华文仿宋" w:eastAsia="仿宋" w:cs="仿宋_GB2312"/>
                <w:color w:val="auto"/>
                <w:sz w:val="24"/>
                <w:szCs w:val="24"/>
              </w:rPr>
              <w:t>周岁的未成年人介绍就业</w:t>
            </w:r>
          </w:p>
        </w:tc>
        <w:tc>
          <w:tcPr>
            <w:tcW w:w="3721" w:type="dxa"/>
            <w:noWrap w:val="0"/>
            <w:vAlign w:val="center"/>
          </w:tcPr>
          <w:p>
            <w:pPr>
              <w:spacing w:line="280" w:lineRule="exact"/>
              <w:jc w:val="both"/>
              <w:rPr>
                <w:rFonts w:hint="eastAsia" w:ascii="仿宋_GB2312" w:hAnsi="华文仿宋" w:eastAsia="仿宋" w:cs="仿宋_GB2312"/>
                <w:color w:val="auto"/>
                <w:sz w:val="24"/>
                <w:szCs w:val="24"/>
              </w:rPr>
            </w:pPr>
            <w:r>
              <w:rPr>
                <w:rFonts w:hint="eastAsia" w:ascii="仿宋_GB2312" w:hAnsi="华文仿宋" w:eastAsia="仿宋" w:cs="仿宋_GB2312"/>
                <w:color w:val="auto"/>
                <w:sz w:val="24"/>
                <w:szCs w:val="24"/>
              </w:rPr>
              <w:t>《禁止使用童工规定》第</w:t>
            </w:r>
            <w:r>
              <w:rPr>
                <w:rFonts w:hint="default" w:ascii="仿宋_GB2312" w:hAnsi="华文仿宋" w:eastAsia="仿宋" w:cs="仿宋_GB2312"/>
                <w:color w:val="auto"/>
                <w:sz w:val="24"/>
                <w:szCs w:val="24"/>
              </w:rPr>
              <w:t>二</w:t>
            </w:r>
            <w:r>
              <w:rPr>
                <w:rFonts w:hint="eastAsia" w:ascii="仿宋_GB2312" w:hAnsi="华文仿宋" w:eastAsia="仿宋" w:cs="仿宋_GB2312"/>
                <w:color w:val="auto"/>
                <w:sz w:val="24"/>
                <w:szCs w:val="24"/>
              </w:rPr>
              <w:t>条</w:t>
            </w:r>
            <w:r>
              <w:rPr>
                <w:rFonts w:hint="default" w:ascii="仿宋_GB2312" w:hAnsi="华文仿宋" w:eastAsia="仿宋" w:cs="仿宋_GB2312"/>
                <w:color w:val="auto"/>
                <w:sz w:val="24"/>
                <w:szCs w:val="24"/>
                <w:lang w:val="en-US" w:eastAsia="zh-CN"/>
              </w:rPr>
              <w:t>第二款、</w:t>
            </w:r>
            <w:r>
              <w:rPr>
                <w:rFonts w:hint="eastAsia" w:ascii="仿宋_GB2312" w:hAnsi="华文仿宋" w:eastAsia="仿宋" w:cs="仿宋_GB2312"/>
                <w:color w:val="auto"/>
                <w:sz w:val="24"/>
                <w:szCs w:val="24"/>
                <w:lang w:val="en-US" w:eastAsia="zh-CN"/>
              </w:rPr>
              <w:t>《就业服务与就业管理规定》</w:t>
            </w:r>
            <w:r>
              <w:rPr>
                <w:rFonts w:hint="default" w:ascii="仿宋_GB2312" w:hAnsi="华文仿宋" w:eastAsia="仿宋" w:cs="仿宋_GB2312"/>
                <w:color w:val="auto"/>
                <w:sz w:val="24"/>
                <w:szCs w:val="24"/>
                <w:lang w:val="en-US" w:eastAsia="zh-CN"/>
              </w:rPr>
              <w:t>第五十八条</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（五）项</w:t>
            </w:r>
            <w:r>
              <w:rPr>
                <w:rFonts w:hint="eastAsia" w:ascii="仿宋_GB2312" w:hAnsi="华文仿宋" w:eastAsia="仿宋" w:cs="仿宋_GB2312"/>
                <w:color w:val="auto"/>
                <w:sz w:val="24"/>
                <w:szCs w:val="24"/>
                <w:lang w:val="en-US" w:eastAsia="zh-CN"/>
              </w:rPr>
              <w:t>、《人力资源服务机构管理规定》第十七条第（三）项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13</w:t>
            </w:r>
          </w:p>
        </w:tc>
        <w:tc>
          <w:tcPr>
            <w:tcW w:w="3998" w:type="dxa"/>
            <w:noWrap w:val="0"/>
            <w:vAlign w:val="center"/>
          </w:tcPr>
          <w:p>
            <w:pPr>
              <w:keepNext w:val="0"/>
              <w:keepLines w:val="0"/>
              <w:widowControl/>
              <w:suppressLineNumbers w:val="0"/>
              <w:jc w:val="both"/>
              <w:rPr>
                <w:rFonts w:hint="eastAsia" w:ascii="仿宋_GB2312" w:hAnsi="华文仿宋" w:eastAsia="仿宋" w:cs="仿宋_GB2312"/>
                <w:color w:val="auto"/>
                <w:kern w:val="2"/>
                <w:sz w:val="24"/>
                <w:szCs w:val="24"/>
                <w:lang w:val="en-US" w:eastAsia="zh-CN" w:bidi="ar-SA"/>
              </w:rPr>
            </w:pPr>
            <w:r>
              <w:rPr>
                <w:rFonts w:hint="default" w:ascii="仿宋_GB2312" w:hAnsi="华文仿宋" w:eastAsia="仿宋" w:cs="仿宋_GB2312"/>
                <w:color w:val="auto"/>
                <w:sz w:val="24"/>
                <w:szCs w:val="24"/>
                <w:lang w:val="en-US" w:eastAsia="zh-CN"/>
              </w:rPr>
              <w:t>人</w:t>
            </w:r>
            <w:r>
              <w:rPr>
                <w:rFonts w:hint="eastAsia" w:ascii="仿宋_GB2312" w:hAnsi="华文仿宋" w:eastAsia="仿宋" w:cs="仿宋_GB2312"/>
                <w:color w:val="auto"/>
                <w:sz w:val="24"/>
                <w:szCs w:val="24"/>
                <w:lang w:val="en-US" w:eastAsia="zh-CN"/>
              </w:rPr>
              <w:t>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否为无合法身份证件的劳动者提供职业中介服务</w:t>
            </w:r>
          </w:p>
        </w:tc>
        <w:tc>
          <w:tcPr>
            <w:tcW w:w="3721" w:type="dxa"/>
            <w:noWrap w:val="0"/>
            <w:vAlign w:val="center"/>
          </w:tcPr>
          <w:p>
            <w:pPr>
              <w:spacing w:line="280" w:lineRule="exact"/>
              <w:jc w:val="both"/>
              <w:rPr>
                <w:rFonts w:hint="eastAsia" w:ascii="仿宋_GB2312" w:hAnsi="华文仿宋" w:eastAsia="仿宋" w:cs="仿宋_GB2312"/>
                <w:color w:val="auto"/>
                <w:kern w:val="2"/>
                <w:sz w:val="24"/>
                <w:szCs w:val="24"/>
                <w:lang w:val="en-US" w:eastAsia="zh-CN" w:bidi="ar-SA"/>
              </w:rPr>
            </w:pPr>
            <w:r>
              <w:rPr>
                <w:rFonts w:hint="eastAsia" w:ascii="仿宋_GB2312" w:hAnsi="华文仿宋" w:eastAsia="仿宋" w:cs="仿宋_GB2312"/>
                <w:color w:val="auto"/>
                <w:sz w:val="24"/>
                <w:szCs w:val="24"/>
              </w:rPr>
              <w:t>《就业服务与就业管理规定》</w:t>
            </w:r>
            <w:r>
              <w:rPr>
                <w:rFonts w:hint="default" w:ascii="仿宋_GB2312" w:hAnsi="华文仿宋" w:eastAsia="仿宋" w:cs="仿宋_GB2312"/>
                <w:color w:val="auto"/>
                <w:sz w:val="24"/>
                <w:szCs w:val="24"/>
                <w:lang w:val="en-US" w:eastAsia="zh-CN"/>
              </w:rPr>
              <w:t>第五十八条</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（六）项</w:t>
            </w:r>
            <w:r>
              <w:rPr>
                <w:rFonts w:hint="eastAsia" w:ascii="仿宋_GB2312" w:hAnsi="华文仿宋" w:eastAsia="仿宋" w:cs="仿宋_GB2312"/>
                <w:color w:val="auto"/>
                <w:sz w:val="24"/>
                <w:szCs w:val="24"/>
                <w:lang w:val="en-US" w:eastAsia="zh-CN"/>
              </w:rPr>
              <w:t>、《人力资源服务机构管理规定》第十七条第（四）项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rPr>
            </w:pPr>
            <w:r>
              <w:rPr>
                <w:rFonts w:hint="default" w:ascii="仿宋_GB2312" w:hAnsi="华文仿宋" w:eastAsia="仿宋" w:cs="仿宋_GB2312"/>
                <w:color w:val="auto"/>
                <w:sz w:val="24"/>
                <w:szCs w:val="24"/>
              </w:rPr>
              <w:t>14</w:t>
            </w:r>
          </w:p>
        </w:tc>
        <w:tc>
          <w:tcPr>
            <w:tcW w:w="3998" w:type="dxa"/>
            <w:noWrap w:val="0"/>
            <w:vAlign w:val="center"/>
          </w:tcPr>
          <w:p>
            <w:pPr>
              <w:keepNext w:val="0"/>
              <w:keepLines w:val="0"/>
              <w:widowControl/>
              <w:suppressLineNumbers w:val="0"/>
              <w:jc w:val="both"/>
              <w:rPr>
                <w:rFonts w:hint="eastAsia" w:ascii="仿宋_GB2312" w:hAnsi="华文仿宋" w:eastAsia="仿宋" w:cs="仿宋_GB2312"/>
                <w:color w:val="auto"/>
                <w:kern w:val="2"/>
                <w:sz w:val="24"/>
                <w:szCs w:val="24"/>
                <w:lang w:val="en-US" w:eastAsia="zh-CN" w:bidi="ar-SA"/>
              </w:rPr>
            </w:pPr>
            <w:r>
              <w:rPr>
                <w:rFonts w:hint="default" w:ascii="仿宋_GB2312" w:hAnsi="华文仿宋" w:eastAsia="仿宋" w:cs="仿宋_GB2312"/>
                <w:color w:val="auto"/>
                <w:sz w:val="24"/>
                <w:szCs w:val="24"/>
                <w:lang w:val="en-US" w:eastAsia="zh-CN"/>
              </w:rPr>
              <w:t>人</w:t>
            </w:r>
            <w:r>
              <w:rPr>
                <w:rFonts w:hint="eastAsia" w:ascii="仿宋_GB2312" w:hAnsi="华文仿宋" w:eastAsia="仿宋" w:cs="仿宋_GB2312"/>
                <w:color w:val="auto"/>
                <w:sz w:val="24"/>
                <w:szCs w:val="24"/>
                <w:lang w:val="en-US" w:eastAsia="zh-CN"/>
              </w:rPr>
              <w:t>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否超出核准的业务范围经营</w:t>
            </w:r>
          </w:p>
        </w:tc>
        <w:tc>
          <w:tcPr>
            <w:tcW w:w="3721" w:type="dxa"/>
            <w:noWrap w:val="0"/>
            <w:vAlign w:val="center"/>
          </w:tcPr>
          <w:p>
            <w:pPr>
              <w:spacing w:line="280" w:lineRule="exact"/>
              <w:jc w:val="both"/>
              <w:rPr>
                <w:rFonts w:hint="default" w:ascii="仿宋_GB2312" w:hAnsi="华文仿宋" w:eastAsia="仿宋" w:cs="仿宋_GB2312"/>
                <w:color w:val="auto"/>
                <w:kern w:val="2"/>
                <w:sz w:val="24"/>
                <w:szCs w:val="24"/>
                <w:lang w:eastAsia="zh-CN" w:bidi="ar-SA"/>
              </w:rPr>
            </w:pPr>
            <w:r>
              <w:rPr>
                <w:rFonts w:hint="eastAsia" w:ascii="仿宋_GB2312" w:hAnsi="华文仿宋" w:eastAsia="仿宋" w:cs="仿宋_GB2312"/>
                <w:color w:val="auto"/>
                <w:sz w:val="24"/>
                <w:szCs w:val="24"/>
              </w:rPr>
              <w:t>《就业服务与就业管理规定》</w:t>
            </w:r>
            <w:r>
              <w:rPr>
                <w:rFonts w:hint="default" w:ascii="仿宋_GB2312" w:hAnsi="华文仿宋" w:eastAsia="仿宋" w:cs="仿宋_GB2312"/>
                <w:color w:val="auto"/>
                <w:sz w:val="24"/>
                <w:szCs w:val="24"/>
              </w:rPr>
              <w:t>第五十八条</w:t>
            </w:r>
            <w:r>
              <w:rPr>
                <w:rFonts w:hint="eastAsia" w:ascii="仿宋_GB2312" w:hAnsi="华文仿宋" w:eastAsia="仿宋" w:cs="仿宋_GB2312"/>
                <w:color w:val="auto"/>
                <w:sz w:val="24"/>
                <w:szCs w:val="24"/>
              </w:rPr>
              <w:t>第</w:t>
            </w:r>
            <w:r>
              <w:rPr>
                <w:rFonts w:hint="default" w:ascii="仿宋_GB2312" w:hAnsi="华文仿宋" w:eastAsia="仿宋" w:cs="仿宋_GB2312"/>
                <w:color w:val="auto"/>
                <w:sz w:val="24"/>
                <w:szCs w:val="24"/>
              </w:rPr>
              <w:t>（十）项、《人才市场管理规定》第十二条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黑体" w:hAnsi="黑体" w:eastAsia="黑体" w:cs="黑体"/>
                <w:b w:val="0"/>
                <w:bCs w:val="0"/>
                <w:color w:val="auto"/>
                <w:sz w:val="28"/>
                <w:szCs w:val="28"/>
              </w:rPr>
              <w:t>序号</w:t>
            </w:r>
          </w:p>
        </w:tc>
        <w:tc>
          <w:tcPr>
            <w:tcW w:w="3998"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黑体" w:hAnsi="黑体" w:eastAsia="黑体" w:cs="黑体"/>
                <w:b w:val="0"/>
                <w:bCs w:val="0"/>
                <w:color w:val="auto"/>
                <w:sz w:val="28"/>
                <w:szCs w:val="28"/>
              </w:rPr>
              <w:t>事 项</w:t>
            </w:r>
          </w:p>
        </w:tc>
        <w:tc>
          <w:tcPr>
            <w:tcW w:w="372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黑体" w:hAnsi="黑体" w:eastAsia="黑体" w:cs="黑体"/>
                <w:b w:val="0"/>
                <w:bCs w:val="0"/>
                <w:color w:val="auto"/>
                <w:sz w:val="28"/>
                <w:szCs w:val="28"/>
              </w:rPr>
              <w:t>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15</w:t>
            </w:r>
          </w:p>
        </w:tc>
        <w:tc>
          <w:tcPr>
            <w:tcW w:w="3998"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人力资源服务机构是否介绍劳动者从事法律、法规禁止从事的职业</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《人力资源服务机构管理规定》第十七条第（五）项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16</w:t>
            </w:r>
          </w:p>
        </w:tc>
        <w:tc>
          <w:tcPr>
            <w:tcW w:w="3998"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人力资源服务机构是否以欺诈、伪造证明材料等手段骗取社会保险基金支出、社会保险待遇</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《人力资源服务机构管理规定》第十七条第（九）项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17</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人力资源服务机构对其发布的求职招聘信息，是否标注有效期限或者及时更新</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《人力资源服务机构管理规定》第十八条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18</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人力资源服务机构接受委托或自行组织开展人力资源培训，是否危害国家安全、损害参训人员身心健康或者诱骗财物</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《人力资源服务机构管理规定》第十九条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19</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人力资源服务机构举办现场招聘会，</w:t>
            </w:r>
            <w:r>
              <w:rPr>
                <w:rFonts w:hint="default" w:ascii="仿宋_GB2312" w:hAnsi="华文仿宋" w:eastAsia="仿宋" w:cs="仿宋_GB2312"/>
                <w:color w:val="auto"/>
                <w:sz w:val="24"/>
                <w:szCs w:val="24"/>
                <w:lang w:val="en-US" w:eastAsia="zh-CN"/>
              </w:rPr>
              <w:t>是否按规定</w:t>
            </w:r>
            <w:r>
              <w:rPr>
                <w:rFonts w:hint="eastAsia" w:ascii="仿宋_GB2312" w:hAnsi="华文仿宋" w:eastAsia="仿宋" w:cs="仿宋_GB2312"/>
                <w:color w:val="auto"/>
                <w:sz w:val="24"/>
                <w:szCs w:val="24"/>
                <w:lang w:val="en-US" w:eastAsia="zh-CN"/>
              </w:rPr>
              <w:t>制定组织实施办法、应急预案和安全保卫工作方案，</w:t>
            </w:r>
            <w:r>
              <w:rPr>
                <w:rFonts w:hint="default" w:ascii="仿宋_GB2312" w:hAnsi="华文仿宋" w:eastAsia="仿宋" w:cs="仿宋_GB2312"/>
                <w:color w:val="auto"/>
                <w:sz w:val="24"/>
                <w:szCs w:val="24"/>
                <w:lang w:val="en-US" w:eastAsia="zh-CN"/>
              </w:rPr>
              <w:t>并</w:t>
            </w:r>
            <w:r>
              <w:rPr>
                <w:rFonts w:hint="eastAsia" w:ascii="仿宋_GB2312" w:hAnsi="华文仿宋" w:eastAsia="仿宋" w:cs="仿宋_GB2312"/>
                <w:color w:val="auto"/>
                <w:sz w:val="24"/>
                <w:szCs w:val="24"/>
                <w:lang w:val="en-US" w:eastAsia="zh-CN"/>
              </w:rPr>
              <w:t>核实参加招聘会的招聘单位及其招聘简章的真实性、合法性，</w:t>
            </w:r>
            <w:r>
              <w:rPr>
                <w:rFonts w:hint="default" w:ascii="仿宋_GB2312" w:hAnsi="华文仿宋" w:eastAsia="仿宋" w:cs="仿宋_GB2312"/>
                <w:color w:val="auto"/>
                <w:sz w:val="24"/>
                <w:szCs w:val="24"/>
                <w:lang w:val="en-US" w:eastAsia="zh-CN"/>
              </w:rPr>
              <w:t>并</w:t>
            </w:r>
            <w:r>
              <w:rPr>
                <w:rFonts w:hint="eastAsia" w:ascii="仿宋_GB2312" w:hAnsi="华文仿宋" w:eastAsia="仿宋" w:cs="仿宋_GB2312"/>
                <w:color w:val="auto"/>
                <w:sz w:val="24"/>
                <w:szCs w:val="24"/>
                <w:lang w:val="en-US" w:eastAsia="zh-CN"/>
              </w:rPr>
              <w:t>提前将招聘会信息向社会公布</w:t>
            </w:r>
            <w:r>
              <w:rPr>
                <w:rFonts w:hint="default" w:ascii="仿宋_GB2312" w:hAnsi="华文仿宋" w:eastAsia="仿宋" w:cs="仿宋_GB2312"/>
                <w:color w:val="auto"/>
                <w:sz w:val="24"/>
                <w:szCs w:val="24"/>
                <w:lang w:val="en-US" w:eastAsia="zh-CN"/>
              </w:rPr>
              <w:t>，</w:t>
            </w:r>
            <w:r>
              <w:rPr>
                <w:rFonts w:hint="eastAsia" w:ascii="仿宋_GB2312" w:hAnsi="华文仿宋" w:eastAsia="仿宋" w:cs="仿宋_GB2312"/>
                <w:color w:val="auto"/>
                <w:sz w:val="24"/>
                <w:szCs w:val="24"/>
                <w:lang w:val="en-US" w:eastAsia="zh-CN"/>
              </w:rPr>
              <w:t>并对招聘中的各项活动进行管理</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《人力资源市场暂行条例》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二十八条第一款</w:t>
            </w:r>
            <w:r>
              <w:rPr>
                <w:rFonts w:hint="eastAsia" w:ascii="仿宋_GB2312" w:hAnsi="华文仿宋" w:eastAsia="仿宋" w:cs="仿宋_GB2312"/>
                <w:color w:val="auto"/>
                <w:sz w:val="24"/>
                <w:szCs w:val="24"/>
                <w:lang w:val="en-US" w:eastAsia="zh-CN"/>
              </w:rPr>
              <w:t>、《人力资源服务机构管理规定》第二十条第一款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20</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人力资源服务机构举办网络招聘会，是否加强网络安全管理，履行网络安全保护义务，采取技术措施或者其他必要措施，确保网络招聘系统和用户信息安全</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《人力资源服务机构管理规定》第二十条第二款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21</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人力资源服务机构通过收集、存储、使用、加工、传输、提供、公开、删除等方式处理个人信息，是否遵循合法、正当、必要和诚信原则；是否遵守法律、法规有关个人信息保护的规定</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《网络安全法》第二十二条第三款、第四十一条、四十二条、四十三条，《个人信息保护法》第二章第一节和</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二节、第三章、第五章，《网络招聘服务管理规定》第二十一条、二十二条</w:t>
            </w:r>
            <w:r>
              <w:rPr>
                <w:rFonts w:hint="eastAsia" w:ascii="仿宋_GB2312" w:hAnsi="华文仿宋" w:eastAsia="仿宋" w:cs="仿宋_GB2312"/>
                <w:color w:val="auto"/>
                <w:sz w:val="24"/>
                <w:szCs w:val="24"/>
                <w:lang w:val="en-US" w:eastAsia="zh-CN"/>
              </w:rPr>
              <w:t>，《人力资源服务机构管理规定》第二十二条第一款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22</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人力资源服务机构收集个人信息是否限于劳动者本人基本信息以及与应聘岗位相关的知识、技能、工作经历等情况</w:t>
            </w:r>
          </w:p>
        </w:tc>
        <w:tc>
          <w:tcPr>
            <w:tcW w:w="3721"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《网络安全法》第二十二条第三款、第四十一条，《个人信息保护法》第二章第一节和第二节、第五章，《网络招聘服务管理规定》第二十一条第一款，《人力资源服务机构管理规定》第二十二条第二款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黑体" w:hAnsi="黑体" w:eastAsia="黑体" w:cs="黑体"/>
                <w:b w:val="0"/>
                <w:bCs w:val="0"/>
                <w:color w:val="auto"/>
                <w:sz w:val="28"/>
                <w:szCs w:val="28"/>
              </w:rPr>
              <w:t>序号</w:t>
            </w:r>
          </w:p>
        </w:tc>
        <w:tc>
          <w:tcPr>
            <w:tcW w:w="3998"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黑体" w:hAnsi="黑体" w:eastAsia="黑体" w:cs="黑体"/>
                <w:b w:val="0"/>
                <w:bCs w:val="0"/>
                <w:color w:val="auto"/>
                <w:sz w:val="28"/>
                <w:szCs w:val="28"/>
              </w:rPr>
              <w:t>事 项</w:t>
            </w:r>
          </w:p>
        </w:tc>
        <w:tc>
          <w:tcPr>
            <w:tcW w:w="372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黑体" w:hAnsi="黑体" w:eastAsia="黑体" w:cs="黑体"/>
                <w:b w:val="0"/>
                <w:bCs w:val="0"/>
                <w:color w:val="auto"/>
                <w:sz w:val="28"/>
                <w:szCs w:val="28"/>
              </w:rPr>
              <w:t>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23</w:t>
            </w:r>
          </w:p>
        </w:tc>
        <w:tc>
          <w:tcPr>
            <w:tcW w:w="3998"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人力资源服务机构</w:t>
            </w:r>
            <w:r>
              <w:rPr>
                <w:rFonts w:hint="eastAsia" w:ascii="仿宋_GB2312" w:hAnsi="华文仿宋" w:eastAsia="仿宋" w:cs="仿宋_GB2312"/>
                <w:color w:val="auto"/>
                <w:sz w:val="24"/>
                <w:szCs w:val="24"/>
                <w:lang w:val="en-US" w:eastAsia="zh-CN"/>
              </w:rPr>
              <w:t>是否</w:t>
            </w:r>
            <w:r>
              <w:rPr>
                <w:rFonts w:hint="default" w:ascii="仿宋_GB2312" w:hAnsi="华文仿宋" w:eastAsia="仿宋" w:cs="仿宋_GB2312"/>
                <w:color w:val="auto"/>
                <w:sz w:val="24"/>
                <w:szCs w:val="24"/>
                <w:lang w:val="en-US" w:eastAsia="zh-CN"/>
              </w:rPr>
              <w:t>建立个人信息保护、个人信息安全监测预警等机制</w:t>
            </w:r>
            <w:r>
              <w:rPr>
                <w:rFonts w:hint="eastAsia" w:ascii="仿宋_GB2312" w:hAnsi="华文仿宋" w:eastAsia="仿宋" w:cs="仿宋_GB2312"/>
                <w:color w:val="auto"/>
                <w:sz w:val="24"/>
                <w:szCs w:val="24"/>
                <w:lang w:val="en-US" w:eastAsia="zh-CN"/>
              </w:rPr>
              <w:t>；是否</w:t>
            </w:r>
            <w:r>
              <w:rPr>
                <w:rFonts w:hint="default" w:ascii="仿宋_GB2312" w:hAnsi="华文仿宋" w:eastAsia="仿宋" w:cs="仿宋_GB2312"/>
                <w:color w:val="auto"/>
                <w:sz w:val="24"/>
                <w:szCs w:val="24"/>
                <w:lang w:val="en-US" w:eastAsia="zh-CN"/>
              </w:rPr>
              <w:t>泄露、篡改、损毁或者非法出售、非法向他人提供所收集的个人信息</w:t>
            </w:r>
            <w:r>
              <w:rPr>
                <w:rFonts w:hint="eastAsia" w:ascii="仿宋_GB2312" w:hAnsi="华文仿宋" w:eastAsia="仿宋" w:cs="仿宋_GB2312"/>
                <w:color w:val="auto"/>
                <w:sz w:val="24"/>
                <w:szCs w:val="24"/>
                <w:lang w:val="en-US" w:eastAsia="zh-CN"/>
              </w:rPr>
              <w:t>；是否</w:t>
            </w:r>
            <w:r>
              <w:rPr>
                <w:rFonts w:hint="default" w:ascii="仿宋_GB2312" w:hAnsi="华文仿宋" w:eastAsia="仿宋" w:cs="仿宋_GB2312"/>
                <w:color w:val="auto"/>
                <w:sz w:val="24"/>
                <w:szCs w:val="24"/>
                <w:lang w:val="en-US" w:eastAsia="zh-CN"/>
              </w:rPr>
              <w:t>采取必要措施防范盗取个人信息等违法行为</w:t>
            </w:r>
            <w:r>
              <w:rPr>
                <w:rFonts w:hint="eastAsia" w:ascii="仿宋_GB2312" w:hAnsi="华文仿宋" w:eastAsia="仿宋" w:cs="仿宋_GB2312"/>
                <w:color w:val="auto"/>
                <w:sz w:val="24"/>
                <w:szCs w:val="24"/>
                <w:lang w:val="en-US" w:eastAsia="zh-CN"/>
              </w:rPr>
              <w:t>；是否</w:t>
            </w:r>
            <w:r>
              <w:rPr>
                <w:rFonts w:hint="default" w:ascii="仿宋_GB2312" w:hAnsi="华文仿宋" w:eastAsia="仿宋" w:cs="仿宋_GB2312"/>
                <w:color w:val="auto"/>
                <w:sz w:val="24"/>
                <w:szCs w:val="24"/>
                <w:lang w:val="en-US" w:eastAsia="zh-CN"/>
              </w:rPr>
              <w:t>对个人信息保护情况每年至少进行一次自查，记录自查情况，</w:t>
            </w:r>
            <w:r>
              <w:rPr>
                <w:rFonts w:hint="eastAsia" w:ascii="仿宋_GB2312" w:hAnsi="华文仿宋" w:eastAsia="仿宋" w:cs="仿宋_GB2312"/>
                <w:color w:val="auto"/>
                <w:sz w:val="24"/>
                <w:szCs w:val="24"/>
                <w:lang w:val="en-US" w:eastAsia="zh-CN"/>
              </w:rPr>
              <w:t>并</w:t>
            </w:r>
            <w:r>
              <w:rPr>
                <w:rFonts w:hint="default" w:ascii="仿宋_GB2312" w:hAnsi="华文仿宋" w:eastAsia="仿宋" w:cs="仿宋_GB2312"/>
                <w:color w:val="auto"/>
                <w:sz w:val="24"/>
                <w:szCs w:val="24"/>
                <w:lang w:val="en-US" w:eastAsia="zh-CN"/>
              </w:rPr>
              <w:t>及时消除自查中发现的安全隐患</w:t>
            </w:r>
          </w:p>
        </w:tc>
        <w:tc>
          <w:tcPr>
            <w:tcW w:w="3721"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《网络安全法》</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四十二条、四十三条，《个人信息保护法》第二章第一节</w:t>
            </w:r>
            <w:r>
              <w:rPr>
                <w:rFonts w:hint="eastAsia" w:ascii="仿宋_GB2312" w:hAnsi="华文仿宋" w:eastAsia="仿宋" w:cs="仿宋_GB2312"/>
                <w:color w:val="auto"/>
                <w:sz w:val="24"/>
                <w:szCs w:val="24"/>
                <w:lang w:val="en-US" w:eastAsia="zh-CN"/>
              </w:rPr>
              <w:t>和第</w:t>
            </w:r>
            <w:r>
              <w:rPr>
                <w:rFonts w:hint="default" w:ascii="仿宋_GB2312" w:hAnsi="华文仿宋" w:eastAsia="仿宋" w:cs="仿宋_GB2312"/>
                <w:color w:val="auto"/>
                <w:sz w:val="24"/>
                <w:szCs w:val="24"/>
                <w:lang w:val="en-US" w:eastAsia="zh-CN"/>
              </w:rPr>
              <w:t>二节、第五章，《网络招聘服务管理规定》第二十一条</w:t>
            </w:r>
            <w:r>
              <w:rPr>
                <w:rFonts w:hint="eastAsia" w:ascii="仿宋_GB2312" w:hAnsi="华文仿宋" w:eastAsia="仿宋" w:cs="仿宋_GB2312"/>
                <w:color w:val="auto"/>
                <w:sz w:val="24"/>
                <w:szCs w:val="24"/>
                <w:lang w:val="en-US" w:eastAsia="zh-CN"/>
              </w:rPr>
              <w:t>第二款和第三款、第二十二条，《人力资源服务机构管理规定》第二十二条第三款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24</w:t>
            </w:r>
          </w:p>
        </w:tc>
        <w:tc>
          <w:tcPr>
            <w:tcW w:w="3998"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人力资源服务机构因业务需要，向境外提供在中华人民共和国境内运营中收集和产生的个人信息和重要数据，</w:t>
            </w:r>
            <w:r>
              <w:rPr>
                <w:rFonts w:hint="eastAsia" w:ascii="仿宋_GB2312" w:hAnsi="华文仿宋" w:eastAsia="仿宋" w:cs="仿宋_GB2312"/>
                <w:color w:val="auto"/>
                <w:sz w:val="24"/>
                <w:szCs w:val="24"/>
                <w:lang w:val="en-US" w:eastAsia="zh-CN"/>
              </w:rPr>
              <w:t>是否</w:t>
            </w:r>
            <w:r>
              <w:rPr>
                <w:rFonts w:hint="default" w:ascii="仿宋_GB2312" w:hAnsi="华文仿宋" w:eastAsia="仿宋" w:cs="仿宋_GB2312"/>
                <w:color w:val="auto"/>
                <w:sz w:val="24"/>
                <w:szCs w:val="24"/>
                <w:lang w:val="en-US" w:eastAsia="zh-CN"/>
              </w:rPr>
              <w:t>遵守有关法律、法规的规定</w:t>
            </w:r>
          </w:p>
        </w:tc>
        <w:tc>
          <w:tcPr>
            <w:tcW w:w="3721"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《个人信息保护法》第</w:t>
            </w:r>
            <w:r>
              <w:rPr>
                <w:rFonts w:hint="eastAsia" w:ascii="仿宋_GB2312" w:hAnsi="华文仿宋" w:eastAsia="仿宋" w:cs="仿宋_GB2312"/>
                <w:color w:val="auto"/>
                <w:sz w:val="24"/>
                <w:szCs w:val="24"/>
                <w:lang w:val="en-US" w:eastAsia="zh-CN"/>
              </w:rPr>
              <w:t>三</w:t>
            </w:r>
            <w:r>
              <w:rPr>
                <w:rFonts w:hint="default" w:ascii="仿宋_GB2312" w:hAnsi="华文仿宋" w:eastAsia="仿宋" w:cs="仿宋_GB2312"/>
                <w:color w:val="auto"/>
                <w:sz w:val="24"/>
                <w:szCs w:val="24"/>
                <w:lang w:val="en-US" w:eastAsia="zh-CN"/>
              </w:rPr>
              <w:t>章</w:t>
            </w:r>
            <w:r>
              <w:rPr>
                <w:rFonts w:hint="eastAsia" w:ascii="仿宋_GB2312" w:hAnsi="华文仿宋" w:eastAsia="仿宋" w:cs="仿宋_GB2312"/>
                <w:color w:val="auto"/>
                <w:sz w:val="24"/>
                <w:szCs w:val="24"/>
                <w:lang w:val="en-US" w:eastAsia="zh-CN"/>
              </w:rPr>
              <w:t>、</w:t>
            </w:r>
            <w:r>
              <w:rPr>
                <w:rFonts w:hint="default" w:ascii="仿宋_GB2312" w:hAnsi="华文仿宋" w:eastAsia="仿宋" w:cs="仿宋_GB2312"/>
                <w:color w:val="auto"/>
                <w:sz w:val="24"/>
                <w:szCs w:val="24"/>
                <w:lang w:val="en-US" w:eastAsia="zh-CN"/>
              </w:rPr>
              <w:t>《网络招聘服务管理规定》第二十</w:t>
            </w:r>
            <w:r>
              <w:rPr>
                <w:rFonts w:hint="eastAsia" w:ascii="仿宋_GB2312" w:hAnsi="华文仿宋" w:eastAsia="仿宋" w:cs="仿宋_GB2312"/>
                <w:color w:val="auto"/>
                <w:sz w:val="24"/>
                <w:szCs w:val="24"/>
                <w:lang w:val="en-US" w:eastAsia="zh-CN"/>
              </w:rPr>
              <w:t>四条、《人力资源服务机构管理规定》第二十三条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25</w:t>
            </w:r>
          </w:p>
        </w:tc>
        <w:tc>
          <w:tcPr>
            <w:tcW w:w="3998"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人力资源服务机构</w:t>
            </w:r>
            <w:r>
              <w:rPr>
                <w:rFonts w:hint="eastAsia" w:ascii="仿宋_GB2312" w:hAnsi="华文仿宋" w:eastAsia="仿宋" w:cs="仿宋_GB2312"/>
                <w:color w:val="auto"/>
                <w:sz w:val="24"/>
                <w:szCs w:val="24"/>
                <w:lang w:val="en-US" w:eastAsia="zh-CN"/>
              </w:rPr>
              <w:t>是否</w:t>
            </w:r>
            <w:r>
              <w:rPr>
                <w:rFonts w:hint="default" w:ascii="仿宋_GB2312" w:hAnsi="华文仿宋" w:eastAsia="仿宋" w:cs="仿宋_GB2312"/>
                <w:color w:val="auto"/>
                <w:sz w:val="24"/>
                <w:szCs w:val="24"/>
                <w:lang w:val="en-US" w:eastAsia="zh-CN"/>
              </w:rPr>
              <w:t>建立和完善举报投诉处理机制，公布举报投诉方式，及时受理并处理有关举报投诉</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《网络招聘服务管理规定》第二十</w:t>
            </w:r>
            <w:r>
              <w:rPr>
                <w:rFonts w:hint="eastAsia" w:ascii="仿宋_GB2312" w:hAnsi="华文仿宋" w:eastAsia="仿宋" w:cs="仿宋_GB2312"/>
                <w:color w:val="auto"/>
                <w:sz w:val="24"/>
                <w:szCs w:val="24"/>
                <w:lang w:val="en-US" w:eastAsia="zh-CN"/>
              </w:rPr>
              <w:t>四</w:t>
            </w:r>
            <w:r>
              <w:rPr>
                <w:rFonts w:hint="default" w:ascii="仿宋_GB2312" w:hAnsi="华文仿宋" w:eastAsia="仿宋" w:cs="仿宋_GB2312"/>
                <w:color w:val="auto"/>
                <w:sz w:val="24"/>
                <w:szCs w:val="24"/>
                <w:lang w:val="en-US" w:eastAsia="zh-CN"/>
              </w:rPr>
              <w:t>条</w:t>
            </w:r>
            <w:r>
              <w:rPr>
                <w:rFonts w:hint="eastAsia" w:ascii="仿宋_GB2312" w:hAnsi="华文仿宋" w:eastAsia="仿宋" w:cs="仿宋_GB2312"/>
                <w:color w:val="auto"/>
                <w:sz w:val="24"/>
                <w:szCs w:val="24"/>
                <w:lang w:val="en-US" w:eastAsia="zh-CN"/>
              </w:rPr>
              <w:t>、《人力资源服务机构管理规定》第二十四条第一款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26</w:t>
            </w:r>
          </w:p>
        </w:tc>
        <w:tc>
          <w:tcPr>
            <w:tcW w:w="3998"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人力资源服务机构发现用人单位、与其合作的人力资源服务机构存在虚假招聘等违法活动的，</w:t>
            </w:r>
            <w:r>
              <w:rPr>
                <w:rFonts w:hint="eastAsia" w:ascii="仿宋_GB2312" w:hAnsi="华文仿宋" w:eastAsia="仿宋" w:cs="仿宋_GB2312"/>
                <w:color w:val="auto"/>
                <w:sz w:val="24"/>
                <w:szCs w:val="24"/>
                <w:lang w:val="en-US" w:eastAsia="zh-CN"/>
              </w:rPr>
              <w:t>是否</w:t>
            </w:r>
            <w:r>
              <w:rPr>
                <w:rFonts w:hint="default" w:ascii="仿宋_GB2312" w:hAnsi="华文仿宋" w:eastAsia="仿宋" w:cs="仿宋_GB2312"/>
                <w:color w:val="auto"/>
                <w:sz w:val="24"/>
                <w:szCs w:val="24"/>
                <w:lang w:val="en-US" w:eastAsia="zh-CN"/>
              </w:rPr>
              <w:t>保存有关记录，暂停或者终止提供有关服务，并向人力资源社会保障行政部门以及有关管理部门报告</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《人力资源服务机构管理规定》第二十四条第二款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27</w:t>
            </w:r>
          </w:p>
        </w:tc>
        <w:tc>
          <w:tcPr>
            <w:tcW w:w="3998"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w:t>
            </w:r>
            <w:r>
              <w:rPr>
                <w:rFonts w:hint="eastAsia" w:ascii="仿宋_GB2312" w:hAnsi="华文仿宋" w:eastAsia="仿宋" w:cs="仿宋_GB2312"/>
                <w:color w:val="auto"/>
                <w:sz w:val="24"/>
                <w:szCs w:val="24"/>
                <w:lang w:val="en-US" w:eastAsia="zh-CN"/>
              </w:rPr>
              <w:t>力资源服务机构开展人力资源供求信息收集和发布，</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w:t>
            </w:r>
            <w:r>
              <w:rPr>
                <w:rFonts w:hint="default" w:ascii="仿宋_GB2312" w:hAnsi="华文仿宋" w:eastAsia="仿宋" w:cs="仿宋_GB2312"/>
                <w:color w:val="auto"/>
                <w:sz w:val="24"/>
                <w:szCs w:val="24"/>
                <w:lang w:val="en-US" w:eastAsia="zh-CN"/>
              </w:rPr>
              <w:t>建</w:t>
            </w:r>
            <w:r>
              <w:rPr>
                <w:rFonts w:hint="eastAsia" w:ascii="仿宋_GB2312" w:hAnsi="华文仿宋" w:eastAsia="仿宋" w:cs="仿宋_GB2312"/>
                <w:color w:val="auto"/>
                <w:sz w:val="24"/>
                <w:szCs w:val="24"/>
                <w:lang w:val="en-US" w:eastAsia="zh-CN"/>
              </w:rPr>
              <w:t>立健全人力资源供求信息发布审查和投诉处理机制；是否以人力资源供求信息收集和发布的名义开展职业中介活动</w:t>
            </w:r>
          </w:p>
        </w:tc>
        <w:tc>
          <w:tcPr>
            <w:tcW w:w="3721"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《人力资源市场暂行条例》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二十九条第一款</w:t>
            </w:r>
            <w:r>
              <w:rPr>
                <w:rFonts w:hint="eastAsia" w:ascii="仿宋_GB2312" w:hAnsi="华文仿宋" w:eastAsia="仿宋" w:cs="仿宋_GB2312"/>
                <w:color w:val="auto"/>
                <w:sz w:val="24"/>
                <w:szCs w:val="24"/>
                <w:lang w:val="en-US" w:eastAsia="zh-CN"/>
              </w:rPr>
              <w:t>、《人力资源服务机构管理规定》第二十一条第一款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28</w:t>
            </w:r>
          </w:p>
        </w:tc>
        <w:tc>
          <w:tcPr>
            <w:tcW w:w="3998"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人力资源服务机构是否违反职业教育法有关规定组织、安排、管理学生补习实训</w:t>
            </w:r>
          </w:p>
        </w:tc>
        <w:tc>
          <w:tcPr>
            <w:tcW w:w="3721"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w:t>
            </w:r>
            <w:r>
              <w:rPr>
                <w:rFonts w:hint="default" w:ascii="仿宋_GB2312" w:hAnsi="华文仿宋" w:eastAsia="仿宋" w:cs="仿宋_GB2312"/>
                <w:color w:val="auto"/>
                <w:sz w:val="24"/>
                <w:szCs w:val="24"/>
                <w:lang w:val="en-US" w:eastAsia="zh-CN"/>
              </w:rPr>
              <w:t>职业教育法</w:t>
            </w:r>
            <w:r>
              <w:rPr>
                <w:rFonts w:hint="eastAsia" w:ascii="仿宋_GB2312" w:hAnsi="华文仿宋" w:eastAsia="仿宋" w:cs="仿宋_GB2312"/>
                <w:color w:val="auto"/>
                <w:sz w:val="24"/>
                <w:szCs w:val="24"/>
                <w:lang w:val="en-US" w:eastAsia="zh-CN"/>
              </w:rPr>
              <w:t>》</w:t>
            </w:r>
            <w:r>
              <w:rPr>
                <w:rFonts w:hint="default" w:ascii="仿宋_GB2312" w:hAnsi="华文仿宋" w:eastAsia="仿宋" w:cs="仿宋_GB2312"/>
                <w:color w:val="auto"/>
                <w:sz w:val="24"/>
                <w:szCs w:val="24"/>
                <w:lang w:val="en-US" w:eastAsia="zh-CN"/>
              </w:rPr>
              <w:t>第六十六条第三款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29</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w:t>
            </w:r>
            <w:r>
              <w:rPr>
                <w:rFonts w:hint="default" w:ascii="仿宋_GB2312" w:hAnsi="华文仿宋" w:eastAsia="仿宋" w:cs="仿宋_GB2312"/>
                <w:color w:val="auto"/>
                <w:sz w:val="24"/>
                <w:szCs w:val="24"/>
                <w:lang w:val="en-US" w:eastAsia="zh-CN"/>
              </w:rPr>
              <w:t>未经人力资源社会保障部门授权开展人事代理业务</w:t>
            </w:r>
          </w:p>
        </w:tc>
        <w:tc>
          <w:tcPr>
            <w:tcW w:w="3721"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《人才市场管理规定》第十八条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30</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人力资源服务机构是否违法设置限制人力资源流动</w:t>
            </w:r>
            <w:r>
              <w:rPr>
                <w:rFonts w:hint="eastAsia" w:ascii="仿宋_GB2312" w:hAnsi="华文仿宋" w:eastAsia="仿宋" w:cs="仿宋_GB2312"/>
                <w:color w:val="auto"/>
                <w:sz w:val="24"/>
                <w:szCs w:val="24"/>
                <w:lang w:val="en-US" w:eastAsia="zh-CN"/>
              </w:rPr>
              <w:t>的</w:t>
            </w:r>
            <w:r>
              <w:rPr>
                <w:rFonts w:hint="default" w:ascii="仿宋_GB2312" w:hAnsi="华文仿宋" w:eastAsia="仿宋" w:cs="仿宋_GB2312"/>
                <w:color w:val="auto"/>
                <w:sz w:val="24"/>
                <w:szCs w:val="24"/>
                <w:lang w:val="en-US" w:eastAsia="zh-CN"/>
              </w:rPr>
              <w:t>条件</w:t>
            </w:r>
          </w:p>
        </w:tc>
        <w:tc>
          <w:tcPr>
            <w:tcW w:w="3721"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《网络招聘服务管理规定》第十五条第二款</w:t>
            </w:r>
            <w:r>
              <w:rPr>
                <w:rFonts w:hint="eastAsia" w:ascii="仿宋_GB2312" w:hAnsi="华文仿宋" w:eastAsia="仿宋" w:cs="仿宋_GB2312"/>
                <w:color w:val="auto"/>
                <w:sz w:val="24"/>
                <w:szCs w:val="24"/>
                <w:lang w:val="en-US" w:eastAsia="zh-CN"/>
              </w:rPr>
              <w:t>、《人力资源服务机构管理规定》第十五条第二款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黑体" w:hAnsi="黑体" w:eastAsia="黑体" w:cs="黑体"/>
                <w:b w:val="0"/>
                <w:bCs w:val="0"/>
                <w:color w:val="auto"/>
                <w:sz w:val="28"/>
                <w:szCs w:val="28"/>
              </w:rPr>
              <w:t>序号</w:t>
            </w:r>
          </w:p>
        </w:tc>
        <w:tc>
          <w:tcPr>
            <w:tcW w:w="3998"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黑体" w:hAnsi="黑体" w:eastAsia="黑体" w:cs="黑体"/>
                <w:b w:val="0"/>
                <w:bCs w:val="0"/>
                <w:color w:val="auto"/>
                <w:sz w:val="28"/>
                <w:szCs w:val="28"/>
              </w:rPr>
              <w:t>事 项</w:t>
            </w:r>
          </w:p>
        </w:tc>
        <w:tc>
          <w:tcPr>
            <w:tcW w:w="3721"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黑体" w:hAnsi="黑体" w:eastAsia="黑体" w:cs="黑体"/>
                <w:b w:val="0"/>
                <w:bCs w:val="0"/>
                <w:color w:val="auto"/>
                <w:sz w:val="28"/>
                <w:szCs w:val="28"/>
              </w:rPr>
              <w:t>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31</w:t>
            </w:r>
          </w:p>
        </w:tc>
        <w:tc>
          <w:tcPr>
            <w:tcW w:w="3998"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以网络招聘服务平台方式从事网络招聘服务的人力资源服务机构是否按规定履行核验、登记义务</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《电子商务法》第二十七条第一款、《网络招聘服务管理规定》第二十五条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32</w:t>
            </w:r>
          </w:p>
        </w:tc>
        <w:tc>
          <w:tcPr>
            <w:tcW w:w="3998"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以网络招聘服务平台方式从事网络招聘服务的人力资源服务机构是否按规定履行招聘信息、服务信息保存义务</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《电子商务法》第三十一条、《网络招聘服务管理规定》第二十六条</w:t>
            </w:r>
            <w:r>
              <w:rPr>
                <w:rFonts w:hint="eastAsia" w:ascii="仿宋_GB2312" w:hAnsi="华文仿宋" w:eastAsia="仿宋" w:cs="仿宋_GB2312"/>
                <w:color w:val="auto"/>
                <w:sz w:val="24"/>
                <w:szCs w:val="24"/>
                <w:lang w:val="en-US" w:eastAsia="zh-CN"/>
              </w:rPr>
              <w:t>、《人力资源服务机构管理规定》第二十五条第二款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33</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公共</w:t>
            </w:r>
            <w:r>
              <w:rPr>
                <w:rFonts w:hint="eastAsia" w:ascii="仿宋_GB2312" w:hAnsi="华文仿宋" w:eastAsia="仿宋" w:cs="仿宋_GB2312"/>
                <w:color w:val="auto"/>
                <w:sz w:val="24"/>
                <w:szCs w:val="24"/>
                <w:lang w:val="en-US" w:eastAsia="zh-CN"/>
              </w:rPr>
              <w:t>人力资源服务机构向劳动者</w:t>
            </w:r>
            <w:r>
              <w:rPr>
                <w:rFonts w:hint="default" w:ascii="仿宋_GB2312" w:hAnsi="华文仿宋" w:eastAsia="仿宋" w:cs="仿宋_GB2312"/>
                <w:color w:val="auto"/>
                <w:sz w:val="24"/>
                <w:szCs w:val="24"/>
                <w:lang w:val="en-US" w:eastAsia="zh-CN"/>
              </w:rPr>
              <w:t>提供有关服务是</w:t>
            </w:r>
            <w:r>
              <w:rPr>
                <w:rFonts w:hint="eastAsia" w:ascii="仿宋_GB2312" w:hAnsi="华文仿宋" w:eastAsia="仿宋" w:cs="仿宋_GB2312"/>
                <w:color w:val="auto"/>
                <w:sz w:val="24"/>
                <w:szCs w:val="24"/>
                <w:lang w:val="en-US" w:eastAsia="zh-CN"/>
              </w:rPr>
              <w:t>否收取费用</w:t>
            </w:r>
          </w:p>
        </w:tc>
        <w:tc>
          <w:tcPr>
            <w:tcW w:w="3721"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《就业促进法》</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三十五条第一款、《人力资源市场暂行条例》第十五条、</w:t>
            </w:r>
            <w:r>
              <w:rPr>
                <w:rFonts w:hint="eastAsia" w:ascii="仿宋_GB2312" w:hAnsi="华文仿宋" w:eastAsia="仿宋" w:cs="仿宋_GB2312"/>
                <w:color w:val="auto"/>
                <w:sz w:val="24"/>
                <w:szCs w:val="24"/>
                <w:lang w:val="en-US" w:eastAsia="zh-CN"/>
              </w:rPr>
              <w:t>《河南省</w:t>
            </w:r>
            <w:r>
              <w:rPr>
                <w:rFonts w:hint="default" w:ascii="仿宋_GB2312" w:hAnsi="华文仿宋" w:eastAsia="仿宋" w:cs="仿宋_GB2312"/>
                <w:color w:val="auto"/>
                <w:sz w:val="24"/>
                <w:szCs w:val="24"/>
                <w:lang w:val="en-US" w:eastAsia="zh-CN"/>
              </w:rPr>
              <w:t>人力资源市场条例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二十</w:t>
            </w:r>
            <w:r>
              <w:rPr>
                <w:rFonts w:hint="eastAsia" w:ascii="仿宋_GB2312" w:hAnsi="华文仿宋" w:eastAsia="仿宋" w:cs="仿宋_GB2312"/>
                <w:color w:val="auto"/>
                <w:sz w:val="24"/>
                <w:szCs w:val="24"/>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34</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公共</w:t>
            </w:r>
            <w:r>
              <w:rPr>
                <w:rFonts w:hint="eastAsia" w:ascii="仿宋_GB2312" w:hAnsi="华文仿宋" w:eastAsia="仿宋" w:cs="仿宋_GB2312"/>
                <w:color w:val="auto"/>
                <w:sz w:val="24"/>
                <w:szCs w:val="24"/>
                <w:lang w:val="en-US" w:eastAsia="zh-CN"/>
              </w:rPr>
              <w:t>人力资源服务机构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w:t>
            </w:r>
            <w:r>
              <w:rPr>
                <w:rFonts w:hint="default" w:ascii="仿宋_GB2312" w:hAnsi="华文仿宋" w:eastAsia="仿宋" w:cs="仿宋_GB2312"/>
                <w:color w:val="auto"/>
                <w:sz w:val="24"/>
                <w:szCs w:val="24"/>
                <w:lang w:val="en-US" w:eastAsia="zh-CN"/>
              </w:rPr>
              <w:t>从事</w:t>
            </w:r>
            <w:r>
              <w:rPr>
                <w:rFonts w:hint="eastAsia" w:ascii="仿宋_GB2312" w:hAnsi="华文仿宋" w:eastAsia="仿宋" w:cs="仿宋_GB2312"/>
                <w:color w:val="auto"/>
                <w:sz w:val="24"/>
                <w:szCs w:val="24"/>
                <w:lang w:val="en-US" w:eastAsia="zh-CN"/>
              </w:rPr>
              <w:t>经营性活动</w:t>
            </w:r>
          </w:p>
        </w:tc>
        <w:tc>
          <w:tcPr>
            <w:tcW w:w="3721"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《就业促进法》</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三十五条第二款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35</w:t>
            </w:r>
          </w:p>
        </w:tc>
        <w:tc>
          <w:tcPr>
            <w:tcW w:w="3998"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公共</w:t>
            </w:r>
            <w:r>
              <w:rPr>
                <w:rFonts w:hint="eastAsia" w:ascii="仿宋_GB2312" w:hAnsi="华文仿宋" w:eastAsia="仿宋" w:cs="仿宋_GB2312"/>
                <w:color w:val="auto"/>
                <w:sz w:val="24"/>
                <w:szCs w:val="24"/>
                <w:lang w:val="en-US" w:eastAsia="zh-CN"/>
              </w:rPr>
              <w:t>人力资源服务机构</w:t>
            </w:r>
            <w:r>
              <w:rPr>
                <w:rFonts w:hint="default" w:ascii="仿宋_GB2312" w:hAnsi="华文仿宋" w:eastAsia="仿宋" w:cs="仿宋_GB2312"/>
                <w:color w:val="auto"/>
                <w:sz w:val="24"/>
                <w:szCs w:val="24"/>
                <w:lang w:val="en-US" w:eastAsia="zh-CN"/>
              </w:rPr>
              <w:t>举办招聘会是</w:t>
            </w:r>
            <w:r>
              <w:rPr>
                <w:rFonts w:hint="eastAsia" w:ascii="仿宋_GB2312" w:hAnsi="华文仿宋" w:eastAsia="仿宋" w:cs="仿宋_GB2312"/>
                <w:color w:val="auto"/>
                <w:sz w:val="24"/>
                <w:szCs w:val="24"/>
                <w:lang w:val="en-US" w:eastAsia="zh-CN"/>
              </w:rPr>
              <w:t>否</w:t>
            </w:r>
            <w:r>
              <w:rPr>
                <w:rFonts w:hint="default" w:ascii="仿宋_GB2312" w:hAnsi="华文仿宋" w:eastAsia="仿宋" w:cs="仿宋_GB2312"/>
                <w:color w:val="auto"/>
                <w:sz w:val="24"/>
                <w:szCs w:val="24"/>
                <w:lang w:val="en-US" w:eastAsia="zh-CN"/>
              </w:rPr>
              <w:t>向劳动者收取费用</w:t>
            </w:r>
          </w:p>
        </w:tc>
        <w:tc>
          <w:tcPr>
            <w:tcW w:w="3721"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《就业促进法》</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三十七条第二款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36</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经营性人力资源服务机构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否未经许可擅自从事职业中介活动</w:t>
            </w:r>
          </w:p>
          <w:p>
            <w:pPr>
              <w:spacing w:line="280" w:lineRule="exact"/>
              <w:jc w:val="both"/>
              <w:rPr>
                <w:rFonts w:hint="eastAsia" w:ascii="仿宋_GB2312" w:hAnsi="华文仿宋" w:eastAsia="仿宋" w:cs="仿宋_GB2312"/>
                <w:color w:val="auto"/>
                <w:sz w:val="24"/>
                <w:szCs w:val="24"/>
                <w:lang w:val="en-US" w:eastAsia="zh-CN"/>
              </w:rPr>
            </w:pP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《就业促进法》</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四十条第二</w:t>
            </w:r>
            <w:r>
              <w:rPr>
                <w:rFonts w:hint="eastAsia" w:ascii="仿宋_GB2312" w:hAnsi="华文仿宋" w:eastAsia="仿宋" w:cs="仿宋_GB2312"/>
                <w:color w:val="auto"/>
                <w:sz w:val="24"/>
                <w:szCs w:val="24"/>
                <w:lang w:val="en-US" w:eastAsia="zh-CN"/>
              </w:rPr>
              <w:t>款</w:t>
            </w:r>
            <w:r>
              <w:rPr>
                <w:rFonts w:hint="default" w:ascii="仿宋_GB2312" w:hAnsi="华文仿宋" w:eastAsia="仿宋" w:cs="仿宋_GB2312"/>
                <w:color w:val="auto"/>
                <w:sz w:val="24"/>
                <w:szCs w:val="24"/>
                <w:lang w:val="en-US" w:eastAsia="zh-CN"/>
              </w:rPr>
              <w:t>、《人力资源市场暂行条例》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十八条第一</w:t>
            </w:r>
            <w:r>
              <w:rPr>
                <w:rFonts w:hint="eastAsia" w:ascii="仿宋_GB2312" w:hAnsi="华文仿宋" w:eastAsia="仿宋" w:cs="仿宋_GB2312"/>
                <w:color w:val="auto"/>
                <w:sz w:val="24"/>
                <w:szCs w:val="24"/>
                <w:lang w:val="en-US" w:eastAsia="zh-CN"/>
              </w:rPr>
              <w:t>款</w:t>
            </w:r>
            <w:r>
              <w:rPr>
                <w:rFonts w:hint="default" w:ascii="仿宋_GB2312" w:hAnsi="华文仿宋" w:eastAsia="仿宋" w:cs="仿宋_GB2312"/>
                <w:color w:val="auto"/>
                <w:sz w:val="24"/>
                <w:szCs w:val="24"/>
                <w:lang w:val="en-US" w:eastAsia="zh-CN"/>
              </w:rPr>
              <w:t>、</w:t>
            </w:r>
            <w:r>
              <w:rPr>
                <w:rFonts w:hint="eastAsia" w:ascii="仿宋_GB2312" w:hAnsi="华文仿宋" w:eastAsia="仿宋" w:cs="仿宋_GB2312"/>
                <w:color w:val="auto"/>
                <w:sz w:val="24"/>
                <w:szCs w:val="24"/>
                <w:lang w:val="en-US" w:eastAsia="zh-CN"/>
              </w:rPr>
              <w:t>《河南省</w:t>
            </w:r>
            <w:r>
              <w:rPr>
                <w:rFonts w:hint="default" w:ascii="仿宋_GB2312" w:hAnsi="华文仿宋" w:eastAsia="仿宋" w:cs="仿宋_GB2312"/>
                <w:color w:val="auto"/>
                <w:sz w:val="24"/>
                <w:szCs w:val="24"/>
                <w:lang w:val="en-US" w:eastAsia="zh-CN"/>
              </w:rPr>
              <w:t>人力资源市场条例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二十一</w:t>
            </w:r>
            <w:r>
              <w:rPr>
                <w:rFonts w:hint="eastAsia" w:ascii="仿宋_GB2312" w:hAnsi="华文仿宋" w:eastAsia="仿宋" w:cs="仿宋_GB2312"/>
                <w:color w:val="auto"/>
                <w:sz w:val="24"/>
                <w:szCs w:val="24"/>
                <w:lang w:val="en-US" w:eastAsia="zh-CN"/>
              </w:rPr>
              <w:t>条第</w:t>
            </w:r>
            <w:r>
              <w:rPr>
                <w:rFonts w:hint="default" w:ascii="仿宋_GB2312" w:hAnsi="华文仿宋" w:eastAsia="仿宋" w:cs="仿宋_GB2312"/>
                <w:color w:val="auto"/>
                <w:sz w:val="24"/>
                <w:szCs w:val="24"/>
                <w:lang w:val="en-US" w:eastAsia="zh-CN"/>
              </w:rPr>
              <w:t>一</w:t>
            </w:r>
            <w:r>
              <w:rPr>
                <w:rFonts w:hint="eastAsia" w:ascii="仿宋_GB2312" w:hAnsi="华文仿宋" w:eastAsia="仿宋" w:cs="仿宋_GB2312"/>
                <w:color w:val="auto"/>
                <w:sz w:val="24"/>
                <w:szCs w:val="24"/>
                <w:lang w:val="en-US" w:eastAsia="zh-CN"/>
              </w:rPr>
              <w:t>款</w:t>
            </w:r>
            <w:r>
              <w:rPr>
                <w:rFonts w:hint="default" w:ascii="仿宋_GB2312" w:hAnsi="华文仿宋" w:eastAsia="仿宋" w:cs="仿宋_GB2312"/>
                <w:color w:val="auto"/>
                <w:sz w:val="24"/>
                <w:szCs w:val="24"/>
                <w:lang w:val="en-US" w:eastAsia="zh-CN"/>
              </w:rPr>
              <w:t>、《网络招聘服务管理规定》第九条</w:t>
            </w:r>
            <w:r>
              <w:rPr>
                <w:rFonts w:hint="eastAsia" w:ascii="仿宋_GB2312" w:hAnsi="华文仿宋" w:eastAsia="仿宋" w:cs="仿宋_GB2312"/>
                <w:color w:val="auto"/>
                <w:sz w:val="24"/>
                <w:szCs w:val="24"/>
                <w:lang w:val="en-US" w:eastAsia="zh-CN"/>
              </w:rPr>
              <w:t>、《人力资源服务机构管理规定》第五条第一款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37</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经营性人力资源服务机构开展人力资源服务业务</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否按规定备案</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《人力资源市场暂行条例》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十八条第二</w:t>
            </w:r>
            <w:r>
              <w:rPr>
                <w:rFonts w:hint="eastAsia" w:ascii="仿宋_GB2312" w:hAnsi="华文仿宋" w:eastAsia="仿宋" w:cs="仿宋_GB2312"/>
                <w:color w:val="auto"/>
                <w:sz w:val="24"/>
                <w:szCs w:val="24"/>
                <w:lang w:val="en-US" w:eastAsia="zh-CN"/>
              </w:rPr>
              <w:t>款</w:t>
            </w:r>
            <w:r>
              <w:rPr>
                <w:rFonts w:hint="default" w:ascii="仿宋_GB2312" w:hAnsi="华文仿宋" w:eastAsia="仿宋" w:cs="仿宋_GB2312"/>
                <w:color w:val="auto"/>
                <w:sz w:val="24"/>
                <w:szCs w:val="24"/>
                <w:lang w:val="en-US" w:eastAsia="zh-CN"/>
              </w:rPr>
              <w:t>、</w:t>
            </w:r>
            <w:r>
              <w:rPr>
                <w:rFonts w:hint="eastAsia" w:ascii="仿宋_GB2312" w:hAnsi="华文仿宋" w:eastAsia="仿宋" w:cs="仿宋_GB2312"/>
                <w:color w:val="auto"/>
                <w:sz w:val="24"/>
                <w:szCs w:val="24"/>
                <w:lang w:val="en-US" w:eastAsia="zh-CN"/>
              </w:rPr>
              <w:t>《河南省</w:t>
            </w:r>
            <w:r>
              <w:rPr>
                <w:rFonts w:hint="default" w:ascii="仿宋_GB2312" w:hAnsi="华文仿宋" w:eastAsia="仿宋" w:cs="仿宋_GB2312"/>
                <w:color w:val="auto"/>
                <w:sz w:val="24"/>
                <w:szCs w:val="24"/>
                <w:lang w:val="en-US" w:eastAsia="zh-CN"/>
              </w:rPr>
              <w:t>人力资源市场条例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二十一</w:t>
            </w:r>
            <w:r>
              <w:rPr>
                <w:rFonts w:hint="eastAsia" w:ascii="仿宋_GB2312" w:hAnsi="华文仿宋" w:eastAsia="仿宋" w:cs="仿宋_GB2312"/>
                <w:color w:val="auto"/>
                <w:sz w:val="24"/>
                <w:szCs w:val="24"/>
                <w:lang w:val="en-US" w:eastAsia="zh-CN"/>
              </w:rPr>
              <w:t>条第</w:t>
            </w:r>
            <w:r>
              <w:rPr>
                <w:rFonts w:hint="default" w:ascii="仿宋_GB2312" w:hAnsi="华文仿宋" w:eastAsia="仿宋" w:cs="仿宋_GB2312"/>
                <w:color w:val="auto"/>
                <w:sz w:val="24"/>
                <w:szCs w:val="24"/>
                <w:lang w:val="en-US" w:eastAsia="zh-CN"/>
              </w:rPr>
              <w:t>二</w:t>
            </w:r>
            <w:r>
              <w:rPr>
                <w:rFonts w:hint="eastAsia" w:ascii="仿宋_GB2312" w:hAnsi="华文仿宋" w:eastAsia="仿宋" w:cs="仿宋_GB2312"/>
                <w:color w:val="auto"/>
                <w:sz w:val="24"/>
                <w:szCs w:val="24"/>
                <w:lang w:val="en-US" w:eastAsia="zh-CN"/>
              </w:rPr>
              <w:t>款、《人力资源服务机构管理规定》第九条第一款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38</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经营性人力资源服务机构</w:t>
            </w:r>
            <w:r>
              <w:rPr>
                <w:rFonts w:hint="default" w:ascii="仿宋_GB2312" w:hAnsi="华文仿宋" w:eastAsia="仿宋" w:cs="仿宋_GB2312"/>
                <w:color w:val="auto"/>
                <w:sz w:val="24"/>
                <w:szCs w:val="24"/>
                <w:lang w:val="en-US" w:eastAsia="zh-CN"/>
              </w:rPr>
              <w:t>设立分支机构是</w:t>
            </w:r>
            <w:r>
              <w:rPr>
                <w:rFonts w:hint="eastAsia" w:ascii="仿宋_GB2312" w:hAnsi="华文仿宋" w:eastAsia="仿宋" w:cs="仿宋_GB2312"/>
                <w:color w:val="auto"/>
                <w:sz w:val="24"/>
                <w:szCs w:val="24"/>
                <w:lang w:val="en-US" w:eastAsia="zh-CN"/>
              </w:rPr>
              <w:t>否按规定</w:t>
            </w:r>
            <w:r>
              <w:rPr>
                <w:rFonts w:hint="default" w:ascii="仿宋_GB2312" w:hAnsi="华文仿宋" w:eastAsia="仿宋" w:cs="仿宋_GB2312"/>
                <w:color w:val="auto"/>
                <w:sz w:val="24"/>
                <w:szCs w:val="24"/>
                <w:lang w:val="en-US" w:eastAsia="zh-CN"/>
              </w:rPr>
              <w:t>报告</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《人力资源市场暂行条例》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二十条、</w:t>
            </w:r>
            <w:r>
              <w:rPr>
                <w:rFonts w:hint="eastAsia" w:ascii="仿宋_GB2312" w:hAnsi="华文仿宋" w:eastAsia="仿宋" w:cs="仿宋_GB2312"/>
                <w:color w:val="auto"/>
                <w:sz w:val="24"/>
                <w:szCs w:val="24"/>
                <w:lang w:val="en-US" w:eastAsia="zh-CN"/>
              </w:rPr>
              <w:t>《河南省</w:t>
            </w:r>
            <w:r>
              <w:rPr>
                <w:rFonts w:hint="default" w:ascii="仿宋_GB2312" w:hAnsi="华文仿宋" w:eastAsia="仿宋" w:cs="仿宋_GB2312"/>
                <w:color w:val="auto"/>
                <w:sz w:val="24"/>
                <w:szCs w:val="24"/>
                <w:lang w:val="en-US" w:eastAsia="zh-CN"/>
              </w:rPr>
              <w:t>人力资源市场条例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二十二</w:t>
            </w:r>
            <w:r>
              <w:rPr>
                <w:rFonts w:hint="eastAsia" w:ascii="仿宋_GB2312" w:hAnsi="华文仿宋" w:eastAsia="仿宋" w:cs="仿宋_GB2312"/>
                <w:color w:val="auto"/>
                <w:sz w:val="24"/>
                <w:szCs w:val="24"/>
                <w:lang w:val="en-US" w:eastAsia="zh-CN"/>
              </w:rPr>
              <w:t>条</w:t>
            </w:r>
            <w:r>
              <w:rPr>
                <w:rFonts w:hint="default" w:ascii="仿宋_GB2312" w:hAnsi="华文仿宋" w:eastAsia="仿宋" w:cs="仿宋_GB2312"/>
                <w:color w:val="auto"/>
                <w:sz w:val="24"/>
                <w:szCs w:val="24"/>
                <w:lang w:val="en-US" w:eastAsia="zh-CN"/>
              </w:rPr>
              <w:t>第一</w:t>
            </w:r>
            <w:r>
              <w:rPr>
                <w:rFonts w:hint="eastAsia" w:ascii="仿宋_GB2312" w:hAnsi="华文仿宋" w:eastAsia="仿宋" w:cs="仿宋_GB2312"/>
                <w:color w:val="auto"/>
                <w:sz w:val="24"/>
                <w:szCs w:val="24"/>
                <w:lang w:val="en-US" w:eastAsia="zh-CN"/>
              </w:rPr>
              <w:t>款</w:t>
            </w:r>
            <w:r>
              <w:rPr>
                <w:rFonts w:hint="default" w:ascii="仿宋_GB2312" w:hAnsi="华文仿宋" w:eastAsia="仿宋" w:cs="仿宋_GB2312"/>
                <w:color w:val="auto"/>
                <w:sz w:val="24"/>
                <w:szCs w:val="24"/>
                <w:lang w:val="en-US" w:eastAsia="zh-CN"/>
              </w:rPr>
              <w:t>、《网络招聘服务管理规定》第十二条</w:t>
            </w:r>
            <w:r>
              <w:rPr>
                <w:rFonts w:hint="eastAsia" w:ascii="仿宋_GB2312" w:hAnsi="华文仿宋" w:eastAsia="仿宋" w:cs="仿宋_GB2312"/>
                <w:color w:val="auto"/>
                <w:sz w:val="24"/>
                <w:szCs w:val="24"/>
                <w:lang w:val="en-US" w:eastAsia="zh-CN"/>
              </w:rPr>
              <w:t>、《人力资源服务机构管理规定》第十二条第一款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39</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经营性人力资源服务机构变更名称、住所、法定代表人或者终止经营活动</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否按规定</w:t>
            </w:r>
            <w:r>
              <w:rPr>
                <w:rFonts w:hint="default" w:ascii="仿宋_GB2312" w:hAnsi="华文仿宋" w:eastAsia="仿宋" w:cs="仿宋_GB2312"/>
                <w:color w:val="auto"/>
                <w:sz w:val="24"/>
                <w:szCs w:val="24"/>
                <w:lang w:val="en-US" w:eastAsia="zh-CN"/>
              </w:rPr>
              <w:t>报告</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《人力资源市场暂行条例》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二十一条、</w:t>
            </w:r>
            <w:r>
              <w:rPr>
                <w:rFonts w:hint="eastAsia" w:ascii="仿宋_GB2312" w:hAnsi="华文仿宋" w:eastAsia="仿宋" w:cs="仿宋_GB2312"/>
                <w:color w:val="auto"/>
                <w:sz w:val="24"/>
                <w:szCs w:val="24"/>
                <w:lang w:val="en-US" w:eastAsia="zh-CN"/>
              </w:rPr>
              <w:t>《河南省</w:t>
            </w:r>
            <w:r>
              <w:rPr>
                <w:rFonts w:hint="default" w:ascii="仿宋_GB2312" w:hAnsi="华文仿宋" w:eastAsia="仿宋" w:cs="仿宋_GB2312"/>
                <w:color w:val="auto"/>
                <w:sz w:val="24"/>
                <w:szCs w:val="24"/>
                <w:lang w:val="en-US" w:eastAsia="zh-CN"/>
              </w:rPr>
              <w:t>人力资源市场条例</w:t>
            </w:r>
            <w:r>
              <w:rPr>
                <w:rFonts w:hint="eastAsia" w:ascii="仿宋_GB2312" w:hAnsi="华文仿宋" w:eastAsia="仿宋" w:cs="仿宋_GB2312"/>
                <w:color w:val="auto"/>
                <w:sz w:val="24"/>
                <w:szCs w:val="24"/>
                <w:lang w:val="en-US" w:eastAsia="zh-CN"/>
              </w:rPr>
              <w:t>》第</w:t>
            </w:r>
            <w:r>
              <w:rPr>
                <w:rFonts w:hint="default" w:ascii="仿宋_GB2312" w:hAnsi="华文仿宋" w:eastAsia="仿宋" w:cs="仿宋_GB2312"/>
                <w:color w:val="auto"/>
                <w:sz w:val="24"/>
                <w:szCs w:val="24"/>
                <w:lang w:val="en-US" w:eastAsia="zh-CN"/>
              </w:rPr>
              <w:t>二十二</w:t>
            </w:r>
            <w:r>
              <w:rPr>
                <w:rFonts w:hint="eastAsia" w:ascii="仿宋_GB2312" w:hAnsi="华文仿宋" w:eastAsia="仿宋" w:cs="仿宋_GB2312"/>
                <w:color w:val="auto"/>
                <w:sz w:val="24"/>
                <w:szCs w:val="24"/>
                <w:lang w:val="en-US" w:eastAsia="zh-CN"/>
              </w:rPr>
              <w:t>条</w:t>
            </w:r>
            <w:r>
              <w:rPr>
                <w:rFonts w:hint="default" w:ascii="仿宋_GB2312" w:hAnsi="华文仿宋" w:eastAsia="仿宋" w:cs="仿宋_GB2312"/>
                <w:color w:val="auto"/>
                <w:sz w:val="24"/>
                <w:szCs w:val="24"/>
                <w:lang w:val="en-US" w:eastAsia="zh-CN"/>
              </w:rPr>
              <w:t>第二</w:t>
            </w:r>
            <w:r>
              <w:rPr>
                <w:rFonts w:hint="eastAsia" w:ascii="仿宋_GB2312" w:hAnsi="华文仿宋" w:eastAsia="仿宋" w:cs="仿宋_GB2312"/>
                <w:color w:val="auto"/>
                <w:sz w:val="24"/>
                <w:szCs w:val="24"/>
                <w:lang w:val="en-US" w:eastAsia="zh-CN"/>
              </w:rPr>
              <w:t>款、《人力资源服务机构管理规定》第十三条第一款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黑体" w:hAnsi="黑体" w:eastAsia="黑体" w:cs="黑体"/>
                <w:b w:val="0"/>
                <w:bCs w:val="0"/>
                <w:color w:val="auto"/>
                <w:sz w:val="28"/>
                <w:szCs w:val="28"/>
              </w:rPr>
              <w:t>序号</w:t>
            </w:r>
          </w:p>
        </w:tc>
        <w:tc>
          <w:tcPr>
            <w:tcW w:w="3998"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黑体" w:hAnsi="黑体" w:eastAsia="黑体" w:cs="黑体"/>
                <w:b w:val="0"/>
                <w:bCs w:val="0"/>
                <w:color w:val="auto"/>
                <w:sz w:val="28"/>
                <w:szCs w:val="28"/>
              </w:rPr>
              <w:t>事 项</w:t>
            </w:r>
          </w:p>
        </w:tc>
        <w:tc>
          <w:tcPr>
            <w:tcW w:w="3721"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黑体" w:hAnsi="黑体" w:eastAsia="黑体" w:cs="黑体"/>
                <w:b w:val="0"/>
                <w:bCs w:val="0"/>
                <w:color w:val="auto"/>
                <w:sz w:val="28"/>
                <w:szCs w:val="28"/>
              </w:rPr>
              <w:t>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40</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经营性人力资源服务机构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w:t>
            </w:r>
            <w:r>
              <w:rPr>
                <w:rFonts w:hint="default" w:ascii="仿宋_GB2312" w:hAnsi="华文仿宋" w:eastAsia="仿宋" w:cs="仿宋_GB2312"/>
                <w:color w:val="auto"/>
                <w:sz w:val="24"/>
                <w:szCs w:val="24"/>
                <w:lang w:val="en-US" w:eastAsia="zh-CN"/>
              </w:rPr>
              <w:t>按</w:t>
            </w:r>
            <w:r>
              <w:rPr>
                <w:rFonts w:hint="eastAsia" w:ascii="仿宋_GB2312" w:hAnsi="华文仿宋" w:eastAsia="仿宋" w:cs="仿宋_GB2312"/>
                <w:color w:val="auto"/>
                <w:sz w:val="24"/>
                <w:szCs w:val="24"/>
                <w:lang w:val="en-US" w:eastAsia="zh-CN"/>
              </w:rPr>
              <w:t>规定明示</w:t>
            </w:r>
            <w:r>
              <w:rPr>
                <w:rFonts w:hint="default" w:ascii="仿宋_GB2312" w:hAnsi="华文仿宋" w:eastAsia="仿宋" w:cs="仿宋_GB2312"/>
                <w:color w:val="auto"/>
                <w:sz w:val="24"/>
                <w:szCs w:val="24"/>
                <w:lang w:val="en-US" w:eastAsia="zh-CN"/>
              </w:rPr>
              <w:t>营业执照、服务项目、收费标准、监督机关及监督电话等</w:t>
            </w:r>
            <w:r>
              <w:rPr>
                <w:rFonts w:hint="eastAsia" w:ascii="仿宋_GB2312" w:hAnsi="华文仿宋" w:eastAsia="仿宋" w:cs="仿宋_GB2312"/>
                <w:color w:val="auto"/>
                <w:sz w:val="24"/>
                <w:szCs w:val="24"/>
                <w:lang w:val="en-US" w:eastAsia="zh-CN"/>
              </w:rPr>
              <w:t>事项</w:t>
            </w:r>
          </w:p>
        </w:tc>
        <w:tc>
          <w:tcPr>
            <w:tcW w:w="3721"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《人力资源市场暂行条例》第三十二条</w:t>
            </w:r>
            <w:r>
              <w:rPr>
                <w:rFonts w:hint="eastAsia" w:ascii="仿宋_GB2312" w:hAnsi="华文仿宋" w:eastAsia="仿宋" w:cs="仿宋_GB2312"/>
                <w:color w:val="auto"/>
                <w:sz w:val="24"/>
                <w:szCs w:val="24"/>
                <w:lang w:val="en-US" w:eastAsia="zh-CN"/>
              </w:rPr>
              <w:t>，</w:t>
            </w:r>
            <w:r>
              <w:rPr>
                <w:rFonts w:hint="default" w:ascii="仿宋_GB2312" w:hAnsi="华文仿宋" w:eastAsia="仿宋" w:cs="仿宋_GB2312"/>
                <w:color w:val="auto"/>
                <w:sz w:val="24"/>
                <w:szCs w:val="24"/>
                <w:lang w:val="en-US" w:eastAsia="zh-CN"/>
              </w:rPr>
              <w:t>《网络招聘服务管理规定》第十三条、第十九条第二款</w:t>
            </w:r>
            <w:r>
              <w:rPr>
                <w:rFonts w:hint="eastAsia" w:ascii="仿宋_GB2312" w:hAnsi="华文仿宋" w:eastAsia="仿宋" w:cs="仿宋_GB2312"/>
                <w:color w:val="auto"/>
                <w:sz w:val="24"/>
                <w:szCs w:val="24"/>
                <w:lang w:val="en-US" w:eastAsia="zh-CN"/>
              </w:rPr>
              <w:t>，《人力资源服务机构管理规定》第二十六条第一款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41</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从事职业中介活动的经营性人力资源服务机构，是否在服务场所明示人力资源服务许可证；从事网络招聘服务的经营性人力资源服务机构，是否依照《网络招聘服务管理规定》第十三条的规定公示相关信息</w:t>
            </w:r>
          </w:p>
        </w:tc>
        <w:tc>
          <w:tcPr>
            <w:tcW w:w="3721"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《网络招聘服务管理规定》第十三条、《人力资源服务机构管理规定》第二十六条第二款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42</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经营性人力资源服务机构是否向个人收取明示服务项目以外的服务费用；是否以各种名目诱导、强迫个人参与贷款、入股、集资等活动</w:t>
            </w:r>
          </w:p>
        </w:tc>
        <w:tc>
          <w:tcPr>
            <w:tcW w:w="3721"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《人力资源服务机构管理规定》第二十七条第一款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43</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经营性人力资源服务机构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w:t>
            </w:r>
            <w:r>
              <w:rPr>
                <w:rFonts w:hint="default" w:ascii="仿宋_GB2312" w:hAnsi="华文仿宋" w:eastAsia="仿宋" w:cs="仿宋_GB2312"/>
                <w:color w:val="auto"/>
                <w:sz w:val="24"/>
                <w:szCs w:val="24"/>
                <w:lang w:val="en-US" w:eastAsia="zh-CN"/>
              </w:rPr>
              <w:t>按</w:t>
            </w:r>
            <w:r>
              <w:rPr>
                <w:rFonts w:hint="eastAsia" w:ascii="仿宋_GB2312" w:hAnsi="华文仿宋" w:eastAsia="仿宋" w:cs="仿宋_GB2312"/>
                <w:color w:val="auto"/>
                <w:sz w:val="24"/>
                <w:szCs w:val="24"/>
                <w:lang w:val="en-US" w:eastAsia="zh-CN"/>
              </w:rPr>
              <w:t>规定建立健全内部制度</w:t>
            </w:r>
            <w:r>
              <w:rPr>
                <w:rFonts w:hint="default" w:ascii="仿宋_GB2312" w:hAnsi="华文仿宋" w:eastAsia="仿宋" w:cs="仿宋_GB2312"/>
                <w:color w:val="auto"/>
                <w:sz w:val="24"/>
                <w:szCs w:val="24"/>
                <w:lang w:val="en-US" w:eastAsia="zh-CN"/>
              </w:rPr>
              <w:t>、建立并</w:t>
            </w:r>
            <w:r>
              <w:rPr>
                <w:rFonts w:hint="eastAsia" w:ascii="仿宋_GB2312" w:hAnsi="华文仿宋" w:eastAsia="仿宋" w:cs="仿宋_GB2312"/>
                <w:color w:val="auto"/>
                <w:sz w:val="24"/>
                <w:szCs w:val="24"/>
                <w:lang w:val="en-US" w:eastAsia="zh-CN"/>
              </w:rPr>
              <w:t>保存服务台账</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《人力资源市场暂行条例》第三十三条</w:t>
            </w:r>
            <w:r>
              <w:rPr>
                <w:rFonts w:hint="eastAsia" w:ascii="仿宋_GB2312" w:hAnsi="华文仿宋" w:eastAsia="仿宋" w:cs="仿宋_GB2312"/>
                <w:color w:val="auto"/>
                <w:sz w:val="24"/>
                <w:szCs w:val="24"/>
                <w:lang w:val="en-US" w:eastAsia="zh-CN"/>
              </w:rPr>
              <w:t>、《人力资源服务机构管理规定》第二十五条第一款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44</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经营性人力资源服务机构</w:t>
            </w:r>
            <w:r>
              <w:rPr>
                <w:rFonts w:hint="default" w:ascii="仿宋_GB2312" w:hAnsi="华文仿宋" w:eastAsia="仿宋" w:cs="仿宋_GB2312"/>
                <w:color w:val="auto"/>
                <w:sz w:val="24"/>
                <w:szCs w:val="24"/>
                <w:lang w:val="en-US" w:eastAsia="zh-CN"/>
              </w:rPr>
              <w:t>是</w:t>
            </w:r>
            <w:r>
              <w:rPr>
                <w:rFonts w:hint="eastAsia" w:ascii="仿宋_GB2312" w:hAnsi="华文仿宋" w:eastAsia="仿宋" w:cs="仿宋_GB2312"/>
                <w:color w:val="auto"/>
                <w:sz w:val="24"/>
                <w:szCs w:val="24"/>
                <w:lang w:val="en-US" w:eastAsia="zh-CN"/>
              </w:rPr>
              <w:t>否</w:t>
            </w:r>
            <w:r>
              <w:rPr>
                <w:rFonts w:hint="default" w:ascii="仿宋_GB2312" w:hAnsi="华文仿宋" w:eastAsia="仿宋" w:cs="仿宋_GB2312"/>
                <w:color w:val="auto"/>
                <w:sz w:val="24"/>
                <w:szCs w:val="24"/>
                <w:lang w:val="en-US" w:eastAsia="zh-CN"/>
              </w:rPr>
              <w:t>按</w:t>
            </w:r>
            <w:r>
              <w:rPr>
                <w:rFonts w:hint="eastAsia" w:ascii="仿宋_GB2312" w:hAnsi="华文仿宋" w:eastAsia="仿宋" w:cs="仿宋_GB2312"/>
                <w:color w:val="auto"/>
                <w:sz w:val="24"/>
                <w:szCs w:val="24"/>
                <w:lang w:val="en-US" w:eastAsia="zh-CN"/>
              </w:rPr>
              <w:t>规定提交经营情况年度报告</w:t>
            </w:r>
          </w:p>
        </w:tc>
        <w:tc>
          <w:tcPr>
            <w:tcW w:w="3721"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《人力资源市场暂行条例》第三十六条第一款、《网络招聘服务管理规定》第二十九条</w:t>
            </w:r>
            <w:r>
              <w:rPr>
                <w:rFonts w:hint="eastAsia" w:ascii="仿宋_GB2312" w:hAnsi="华文仿宋" w:eastAsia="仿宋" w:cs="仿宋_GB2312"/>
                <w:color w:val="auto"/>
                <w:sz w:val="24"/>
                <w:szCs w:val="24"/>
                <w:lang w:val="en-US" w:eastAsia="zh-CN"/>
              </w:rPr>
              <w:t>、《人力资源服务机构管理规定》第三十四条第一款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45</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经营性人力资源服务机构接受用人单位委托提供人力资源服务外包，</w:t>
            </w:r>
            <w:r>
              <w:rPr>
                <w:rFonts w:hint="default" w:ascii="仿宋_GB2312" w:hAnsi="华文仿宋" w:eastAsia="仿宋" w:cs="仿宋_GB2312"/>
                <w:color w:val="auto"/>
                <w:sz w:val="24"/>
                <w:szCs w:val="24"/>
                <w:lang w:val="en-US" w:eastAsia="zh-CN"/>
              </w:rPr>
              <w:t>是否</w:t>
            </w:r>
            <w:r>
              <w:rPr>
                <w:rFonts w:hint="eastAsia" w:ascii="仿宋_GB2312" w:hAnsi="华文仿宋" w:eastAsia="仿宋" w:cs="仿宋_GB2312"/>
                <w:color w:val="auto"/>
                <w:sz w:val="24"/>
                <w:szCs w:val="24"/>
                <w:lang w:val="en-US" w:eastAsia="zh-CN"/>
              </w:rPr>
              <w:t>改变用人单位与个人的劳动关系</w:t>
            </w:r>
            <w:r>
              <w:rPr>
                <w:rFonts w:hint="default" w:ascii="仿宋_GB2312" w:hAnsi="华文仿宋" w:eastAsia="仿宋" w:cs="仿宋_GB2312"/>
                <w:color w:val="auto"/>
                <w:sz w:val="24"/>
                <w:szCs w:val="24"/>
                <w:lang w:val="en-US" w:eastAsia="zh-CN"/>
              </w:rPr>
              <w:t>或者</w:t>
            </w:r>
            <w:r>
              <w:rPr>
                <w:rFonts w:hint="eastAsia" w:ascii="仿宋_GB2312" w:hAnsi="华文仿宋" w:eastAsia="仿宋" w:cs="仿宋_GB2312"/>
                <w:color w:val="auto"/>
                <w:sz w:val="24"/>
                <w:szCs w:val="24"/>
                <w:lang w:val="en-US" w:eastAsia="zh-CN"/>
              </w:rPr>
              <w:t>与用人单位串通侵害个人的合法权益</w:t>
            </w:r>
          </w:p>
        </w:tc>
        <w:tc>
          <w:tcPr>
            <w:tcW w:w="3721"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default" w:ascii="仿宋_GB2312" w:hAnsi="华文仿宋" w:eastAsia="仿宋" w:cs="仿宋_GB2312"/>
                <w:color w:val="auto"/>
                <w:sz w:val="24"/>
                <w:szCs w:val="24"/>
                <w:lang w:val="en-US" w:eastAsia="zh-CN"/>
              </w:rPr>
              <w:t>《人力资源市场暂行条例》第三十条</w:t>
            </w:r>
            <w:r>
              <w:rPr>
                <w:rFonts w:hint="eastAsia" w:ascii="仿宋_GB2312" w:hAnsi="华文仿宋" w:eastAsia="仿宋" w:cs="仿宋_GB2312"/>
                <w:color w:val="auto"/>
                <w:sz w:val="24"/>
                <w:szCs w:val="24"/>
                <w:lang w:val="en-US" w:eastAsia="zh-CN"/>
              </w:rPr>
              <w:t>、《人力资源服务机构管理规定》第二十八条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46</w:t>
            </w:r>
          </w:p>
        </w:tc>
        <w:tc>
          <w:tcPr>
            <w:tcW w:w="3998"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经营性人力资源服务机构是否扰乱人力资源市场价格秩序；是否采取垄断、不正当竞争等手段开展服务活动</w:t>
            </w:r>
          </w:p>
        </w:tc>
        <w:tc>
          <w:tcPr>
            <w:tcW w:w="3721"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《人力资源服务机构管理规定》第二十九条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01" w:type="dxa"/>
            <w:noWrap w:val="0"/>
            <w:vAlign w:val="center"/>
          </w:tcPr>
          <w:p>
            <w:pPr>
              <w:spacing w:line="280" w:lineRule="exact"/>
              <w:jc w:val="center"/>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47</w:t>
            </w:r>
          </w:p>
        </w:tc>
        <w:tc>
          <w:tcPr>
            <w:tcW w:w="3998" w:type="dxa"/>
            <w:noWrap w:val="0"/>
            <w:vAlign w:val="center"/>
          </w:tcPr>
          <w:p>
            <w:pPr>
              <w:spacing w:line="280" w:lineRule="exact"/>
              <w:jc w:val="both"/>
              <w:rPr>
                <w:rFonts w:hint="default"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经营性人力资源服务机构</w:t>
            </w:r>
            <w:r>
              <w:rPr>
                <w:rFonts w:hint="default" w:ascii="仿宋_GB2312" w:hAnsi="华文仿宋" w:eastAsia="仿宋" w:cs="仿宋_GB2312"/>
                <w:color w:val="auto"/>
                <w:sz w:val="24"/>
                <w:szCs w:val="24"/>
                <w:lang w:val="en-US" w:eastAsia="zh-CN"/>
              </w:rPr>
              <w:t>在职业中介服务不成功后，是否向劳动者退还所收取的中介服务费</w:t>
            </w:r>
          </w:p>
        </w:tc>
        <w:tc>
          <w:tcPr>
            <w:tcW w:w="3721" w:type="dxa"/>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《就业服务与就业管理规定》</w:t>
            </w:r>
            <w:r>
              <w:rPr>
                <w:rFonts w:hint="default" w:ascii="仿宋_GB2312" w:hAnsi="华文仿宋" w:eastAsia="仿宋" w:cs="仿宋_GB2312"/>
                <w:color w:val="auto"/>
                <w:sz w:val="24"/>
                <w:szCs w:val="24"/>
                <w:lang w:val="en-US" w:eastAsia="zh-CN"/>
              </w:rPr>
              <w:t>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01" w:type="dxa"/>
            <w:noWrap w:val="0"/>
            <w:vAlign w:val="center"/>
          </w:tcPr>
          <w:p>
            <w:pPr>
              <w:spacing w:line="280" w:lineRule="exact"/>
              <w:jc w:val="center"/>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48</w:t>
            </w:r>
          </w:p>
        </w:tc>
        <w:tc>
          <w:tcPr>
            <w:tcW w:w="7719" w:type="dxa"/>
            <w:gridSpan w:val="2"/>
            <w:noWrap w:val="0"/>
            <w:vAlign w:val="center"/>
          </w:tcPr>
          <w:p>
            <w:pPr>
              <w:spacing w:line="280" w:lineRule="exact"/>
              <w:jc w:val="both"/>
              <w:rPr>
                <w:rFonts w:hint="eastAsia" w:ascii="仿宋_GB2312" w:hAnsi="华文仿宋" w:eastAsia="仿宋" w:cs="仿宋_GB2312"/>
                <w:color w:val="auto"/>
                <w:sz w:val="24"/>
                <w:szCs w:val="24"/>
                <w:lang w:val="en-US" w:eastAsia="zh-CN"/>
              </w:rPr>
            </w:pPr>
            <w:r>
              <w:rPr>
                <w:rFonts w:hint="eastAsia" w:ascii="仿宋_GB2312" w:hAnsi="华文仿宋" w:eastAsia="仿宋" w:cs="仿宋_GB2312"/>
                <w:color w:val="auto"/>
                <w:sz w:val="24"/>
                <w:szCs w:val="24"/>
                <w:lang w:val="en-US" w:eastAsia="zh-CN"/>
              </w:rPr>
              <w:t>依据其他有关法律、法规、规章的规定应予监督管理的事项</w:t>
            </w:r>
          </w:p>
        </w:tc>
      </w:tr>
    </w:tbl>
    <w:p>
      <w:pPr>
        <w:rPr>
          <w:rFonts w:hint="eastAsia"/>
          <w:lang w:eastAsia="zh-CN"/>
        </w:rPr>
      </w:pPr>
    </w:p>
    <w:p>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NDk3NmJjYWM1N2JlMDY1YTEyZjRkYjdiMzAzNWEifQ=="/>
  </w:docVars>
  <w:rsids>
    <w:rsidRoot w:val="474D6D8A"/>
    <w:rsid w:val="474D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b/>
      <w:color w:val="FF0000"/>
      <w:sz w:val="44"/>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2023-08-08T08:32:00Z</dcterms:created>
  <dc:creator>四驱小蜗牛</dc:creator>
  <cp:lastModifiedBy>四驱小蜗牛</cp:lastModifiedBy>
  <dcterms:modified xsi:type="dcterms:W3CDTF">2023-08-08T08:32:35Z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C2EB2CD4E9FA47D3900ECA1786C82835_11</vt:lpwstr>
  </property>
</Properties>
</file>